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3A859" w14:textId="77777777"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091E3E18" w14:textId="616D63EC" w:rsidR="00F21ACD" w:rsidRPr="002E3023" w:rsidRDefault="00F21ACD" w:rsidP="00F21ACD">
      <w:pPr>
        <w:spacing w:after="0" w:line="240" w:lineRule="auto"/>
        <w:jc w:val="center"/>
        <w:rPr>
          <w:rFonts w:ascii="Arial" w:hAnsi="Arial" w:cs="Arial"/>
          <w:b/>
          <w:sz w:val="32"/>
          <w:szCs w:val="32"/>
        </w:rPr>
      </w:pPr>
      <w:r w:rsidRPr="002E3023">
        <w:rPr>
          <w:rFonts w:ascii="Arial" w:hAnsi="Arial" w:cs="Arial"/>
          <w:b/>
          <w:sz w:val="32"/>
          <w:szCs w:val="32"/>
        </w:rPr>
        <w:t xml:space="preserve">NOTICE OF </w:t>
      </w:r>
      <w:r w:rsidR="008D6229">
        <w:rPr>
          <w:rFonts w:ascii="Arial" w:hAnsi="Arial" w:cs="Arial"/>
          <w:b/>
          <w:sz w:val="32"/>
          <w:szCs w:val="32"/>
        </w:rPr>
        <w:t xml:space="preserve">PARISH COUNCIL </w:t>
      </w:r>
      <w:r w:rsidRPr="002E3023">
        <w:rPr>
          <w:rFonts w:ascii="Arial" w:hAnsi="Arial" w:cs="Arial"/>
          <w:b/>
          <w:sz w:val="32"/>
          <w:szCs w:val="32"/>
        </w:rPr>
        <w:t xml:space="preserve">MEETING </w:t>
      </w:r>
    </w:p>
    <w:p w14:paraId="6840D770" w14:textId="77777777" w:rsidR="00F21ACD" w:rsidRPr="002067DE" w:rsidRDefault="00F21ACD" w:rsidP="00F21ACD">
      <w:pPr>
        <w:spacing w:after="0" w:line="240" w:lineRule="auto"/>
        <w:jc w:val="center"/>
        <w:rPr>
          <w:rFonts w:ascii="Arial" w:hAnsi="Arial" w:cs="Arial"/>
          <w:b/>
        </w:rPr>
      </w:pPr>
    </w:p>
    <w:p w14:paraId="6B8FAB23" w14:textId="77777777" w:rsidR="00000850" w:rsidRPr="00E55BD9" w:rsidRDefault="00000850" w:rsidP="00000850">
      <w:pPr>
        <w:spacing w:after="0" w:line="240" w:lineRule="auto"/>
        <w:jc w:val="center"/>
        <w:rPr>
          <w:rFonts w:ascii="Arial" w:hAnsi="Arial" w:cs="Arial"/>
          <w:b/>
          <w:sz w:val="28"/>
          <w:szCs w:val="28"/>
        </w:rPr>
      </w:pPr>
      <w:r w:rsidRPr="00E55BD9">
        <w:rPr>
          <w:rFonts w:ascii="Arial" w:hAnsi="Arial" w:cs="Arial"/>
          <w:b/>
          <w:sz w:val="28"/>
          <w:szCs w:val="28"/>
        </w:rPr>
        <w:t xml:space="preserve">Minutes of the Meeting of Stapleford Parish Council </w:t>
      </w:r>
    </w:p>
    <w:p w14:paraId="01A54B7D" w14:textId="15C7BA82" w:rsidR="00000850" w:rsidRPr="00BC185A" w:rsidRDefault="00000850" w:rsidP="00000850">
      <w:pPr>
        <w:spacing w:after="240" w:line="240" w:lineRule="auto"/>
        <w:jc w:val="center"/>
        <w:rPr>
          <w:rFonts w:ascii="Arial" w:hAnsi="Arial" w:cs="Arial"/>
          <w:b/>
        </w:rPr>
      </w:pPr>
      <w:r w:rsidRPr="00BC185A">
        <w:rPr>
          <w:rFonts w:ascii="Arial" w:hAnsi="Arial" w:cs="Arial"/>
          <w:b/>
        </w:rPr>
        <w:t xml:space="preserve">held at </w:t>
      </w:r>
      <w:r>
        <w:rPr>
          <w:rFonts w:ascii="Arial" w:hAnsi="Arial" w:cs="Arial"/>
          <w:b/>
        </w:rPr>
        <w:t>Stapleford Jubilee Pavilion on 1</w:t>
      </w:r>
      <w:r w:rsidR="00EC15F3">
        <w:rPr>
          <w:rFonts w:ascii="Arial" w:hAnsi="Arial" w:cs="Arial"/>
          <w:b/>
        </w:rPr>
        <w:t>1</w:t>
      </w:r>
      <w:r>
        <w:rPr>
          <w:rFonts w:ascii="Arial" w:hAnsi="Arial" w:cs="Arial"/>
          <w:b/>
        </w:rPr>
        <w:t xml:space="preserve"> </w:t>
      </w:r>
      <w:r w:rsidR="00EC15F3">
        <w:rPr>
          <w:rFonts w:ascii="Arial" w:hAnsi="Arial" w:cs="Arial"/>
          <w:b/>
        </w:rPr>
        <w:t>Dec</w:t>
      </w:r>
      <w:r>
        <w:rPr>
          <w:rFonts w:ascii="Arial" w:hAnsi="Arial" w:cs="Arial"/>
          <w:b/>
        </w:rPr>
        <w:t>ember 2019 at 7.30 pm</w:t>
      </w:r>
    </w:p>
    <w:p w14:paraId="3D4DB1EF" w14:textId="33F5970C" w:rsidR="00000850" w:rsidRDefault="00000850" w:rsidP="00000850">
      <w:pPr>
        <w:spacing w:after="0" w:line="240" w:lineRule="auto"/>
        <w:ind w:left="1503" w:hanging="1503"/>
        <w:rPr>
          <w:rFonts w:ascii="Arial" w:hAnsi="Arial" w:cs="Arial"/>
        </w:rPr>
      </w:pPr>
      <w:r w:rsidRPr="00E55BD9">
        <w:rPr>
          <w:rFonts w:ascii="Arial" w:hAnsi="Arial" w:cs="Arial"/>
          <w:b/>
          <w:bCs/>
        </w:rPr>
        <w:t>Present:</w:t>
      </w:r>
      <w:r>
        <w:rPr>
          <w:rFonts w:ascii="Arial" w:hAnsi="Arial" w:cs="Arial"/>
        </w:rPr>
        <w:tab/>
      </w:r>
      <w:r w:rsidRPr="00BC185A">
        <w:rPr>
          <w:rFonts w:ascii="Arial" w:hAnsi="Arial" w:cs="Arial"/>
        </w:rPr>
        <w:t>C</w:t>
      </w:r>
      <w:r>
        <w:rPr>
          <w:rFonts w:ascii="Arial" w:hAnsi="Arial" w:cs="Arial"/>
        </w:rPr>
        <w:t xml:space="preserve">ouncillors H Kettel (Chairman), Cllr M Gatward, Cllr C Greenhalgh (arrived at 8.08pm), Cllr B Kettel, Cllr Lusby, Cllr Nightingale, Cllr D Pepperell, Cllr Raphael. </w:t>
      </w:r>
    </w:p>
    <w:p w14:paraId="68AFE827" w14:textId="77777777" w:rsidR="00000850" w:rsidRDefault="00000850" w:rsidP="00000850">
      <w:pPr>
        <w:spacing w:after="0" w:line="240" w:lineRule="auto"/>
        <w:ind w:left="1503"/>
        <w:rPr>
          <w:rFonts w:ascii="Arial" w:hAnsi="Arial" w:cs="Arial"/>
        </w:rPr>
      </w:pPr>
      <w:r>
        <w:rPr>
          <w:rFonts w:ascii="Arial" w:hAnsi="Arial" w:cs="Arial"/>
        </w:rPr>
        <w:t>Clerk &amp; RFO: Belinda Irons</w:t>
      </w:r>
    </w:p>
    <w:p w14:paraId="6274B032" w14:textId="77777777" w:rsidR="00000850" w:rsidRDefault="00000850" w:rsidP="00000850">
      <w:pPr>
        <w:spacing w:after="0" w:line="240" w:lineRule="auto"/>
        <w:ind w:left="1503"/>
        <w:rPr>
          <w:rFonts w:ascii="Arial" w:hAnsi="Arial" w:cs="Arial"/>
        </w:rPr>
      </w:pPr>
    </w:p>
    <w:p w14:paraId="6D21B335" w14:textId="2A86F8FA" w:rsidR="00000850" w:rsidRDefault="00000850" w:rsidP="00000850">
      <w:pPr>
        <w:spacing w:after="0" w:line="240" w:lineRule="auto"/>
        <w:ind w:left="720" w:firstLine="720"/>
        <w:rPr>
          <w:rFonts w:ascii="Arial" w:hAnsi="Arial" w:cs="Arial"/>
        </w:rPr>
      </w:pPr>
      <w:r>
        <w:rPr>
          <w:rFonts w:ascii="Arial" w:hAnsi="Arial" w:cs="Arial"/>
        </w:rPr>
        <w:t>PUBLIC: 4</w:t>
      </w:r>
    </w:p>
    <w:p w14:paraId="161CD7CE" w14:textId="77777777" w:rsidR="00000850" w:rsidRDefault="00000850" w:rsidP="00F21ACD">
      <w:pPr>
        <w:jc w:val="both"/>
        <w:rPr>
          <w:rFonts w:ascii="Arial" w:hAnsi="Arial" w:cs="Arial"/>
          <w:b/>
        </w:rPr>
      </w:pPr>
    </w:p>
    <w:p w14:paraId="3FEBB6AA" w14:textId="6FDA556D" w:rsidR="00F21ACD" w:rsidRDefault="00EE28EA" w:rsidP="00F21ACD">
      <w:pPr>
        <w:spacing w:after="0" w:line="240" w:lineRule="auto"/>
        <w:rPr>
          <w:rFonts w:ascii="Arial" w:hAnsi="Arial" w:cs="Arial"/>
          <w:bCs/>
        </w:rPr>
      </w:pPr>
      <w:r>
        <w:rPr>
          <w:rFonts w:ascii="Arial" w:hAnsi="Arial" w:cs="Arial"/>
          <w:b/>
        </w:rPr>
        <w:t>1</w:t>
      </w:r>
      <w:r w:rsidR="003D538D">
        <w:rPr>
          <w:rFonts w:ascii="Arial" w:hAnsi="Arial" w:cs="Arial"/>
          <w:b/>
        </w:rPr>
        <w:t>25</w:t>
      </w:r>
      <w:r w:rsidR="00F21ACD">
        <w:rPr>
          <w:rFonts w:ascii="Arial" w:hAnsi="Arial" w:cs="Arial"/>
          <w:b/>
        </w:rPr>
        <w:t>.2019</w:t>
      </w:r>
      <w:r w:rsidR="00F21ACD">
        <w:rPr>
          <w:rFonts w:ascii="Arial" w:hAnsi="Arial" w:cs="Arial"/>
          <w:b/>
        </w:rPr>
        <w:tab/>
      </w:r>
      <w:r w:rsidR="00F21ACD">
        <w:rPr>
          <w:rFonts w:ascii="Arial" w:hAnsi="Arial" w:cs="Arial"/>
          <w:bCs/>
        </w:rPr>
        <w:t>Apologies</w:t>
      </w:r>
      <w:r w:rsidR="00000850">
        <w:rPr>
          <w:rFonts w:ascii="Arial" w:hAnsi="Arial" w:cs="Arial"/>
          <w:bCs/>
        </w:rPr>
        <w:t>: Cllr Pett</w:t>
      </w:r>
    </w:p>
    <w:p w14:paraId="260C1D07" w14:textId="77777777" w:rsidR="006A2467" w:rsidRDefault="006A2467" w:rsidP="00F21ACD">
      <w:pPr>
        <w:spacing w:after="0" w:line="240" w:lineRule="auto"/>
        <w:rPr>
          <w:rFonts w:ascii="Arial" w:hAnsi="Arial" w:cs="Arial"/>
          <w:bCs/>
        </w:rPr>
      </w:pPr>
    </w:p>
    <w:p w14:paraId="7E2D258D" w14:textId="598F7723" w:rsidR="00000850" w:rsidRDefault="00000850" w:rsidP="006A2467">
      <w:pPr>
        <w:spacing w:after="0" w:line="240" w:lineRule="auto"/>
        <w:ind w:left="1440"/>
        <w:rPr>
          <w:rFonts w:ascii="Arial" w:hAnsi="Arial" w:cs="Arial"/>
          <w:bCs/>
        </w:rPr>
      </w:pPr>
      <w:r>
        <w:rPr>
          <w:rFonts w:ascii="Arial" w:hAnsi="Arial" w:cs="Arial"/>
        </w:rPr>
        <w:t xml:space="preserve">Cllr A Garden: The Chairman advised the meeting that Cllr Garden has resigned from post. The Parish Council offered a vote of thanks to Cllr Garden for his hard work on the budget, and his ongoing support of the public consultation into expenditure of Section 106 funds. Cllr Garden has been a very strong advocate of </w:t>
      </w:r>
      <w:r w:rsidR="006A2467">
        <w:rPr>
          <w:rFonts w:ascii="Arial" w:hAnsi="Arial" w:cs="Arial"/>
        </w:rPr>
        <w:t>balancing the needs of the community against the costs to the public purse. Cllr Garden has challenged some perceptions and been a strong advocate of prudence in all matters.</w:t>
      </w:r>
    </w:p>
    <w:p w14:paraId="1FBB2803" w14:textId="77777777" w:rsidR="00757D3B" w:rsidRDefault="00757D3B" w:rsidP="00F21ACD">
      <w:pPr>
        <w:spacing w:after="0" w:line="240" w:lineRule="auto"/>
        <w:rPr>
          <w:rFonts w:ascii="Arial" w:hAnsi="Arial" w:cs="Arial"/>
          <w:bCs/>
        </w:rPr>
      </w:pPr>
    </w:p>
    <w:p w14:paraId="56AFE99E" w14:textId="39C254B5" w:rsidR="00F21ACD" w:rsidRDefault="00EE28EA" w:rsidP="00F21ACD">
      <w:pPr>
        <w:spacing w:after="0" w:line="240" w:lineRule="auto"/>
        <w:rPr>
          <w:rFonts w:ascii="Arial" w:hAnsi="Arial" w:cs="Arial"/>
          <w:bCs/>
        </w:rPr>
      </w:pPr>
      <w:r>
        <w:rPr>
          <w:rFonts w:ascii="Arial" w:hAnsi="Arial" w:cs="Arial"/>
          <w:b/>
        </w:rPr>
        <w:t>1</w:t>
      </w:r>
      <w:r w:rsidR="003D538D">
        <w:rPr>
          <w:rFonts w:ascii="Arial" w:hAnsi="Arial" w:cs="Arial"/>
          <w:b/>
        </w:rPr>
        <w:t>26</w:t>
      </w:r>
      <w:r w:rsidR="00F21ACD" w:rsidRPr="00F21ACD">
        <w:rPr>
          <w:rFonts w:ascii="Arial" w:hAnsi="Arial" w:cs="Arial"/>
          <w:b/>
        </w:rPr>
        <w:t>.2019</w:t>
      </w:r>
      <w:r w:rsidR="00F21ACD">
        <w:rPr>
          <w:rFonts w:ascii="Arial" w:hAnsi="Arial" w:cs="Arial"/>
          <w:bCs/>
        </w:rPr>
        <w:tab/>
        <w:t>Declaration of Member’s Interest: disclosable pecuniary/ pecuniary/personal</w:t>
      </w:r>
    </w:p>
    <w:p w14:paraId="6F388250" w14:textId="1F16ED57" w:rsidR="006A2467" w:rsidRDefault="006A2467" w:rsidP="00F21ACD">
      <w:pPr>
        <w:spacing w:after="0" w:line="240" w:lineRule="auto"/>
        <w:rPr>
          <w:rFonts w:ascii="Arial" w:hAnsi="Arial" w:cs="Arial"/>
          <w:bCs/>
        </w:rPr>
      </w:pPr>
      <w:r>
        <w:rPr>
          <w:rFonts w:ascii="Arial" w:hAnsi="Arial" w:cs="Arial"/>
          <w:bCs/>
        </w:rPr>
        <w:tab/>
      </w:r>
      <w:r>
        <w:rPr>
          <w:rFonts w:ascii="Arial" w:hAnsi="Arial" w:cs="Arial"/>
          <w:bCs/>
        </w:rPr>
        <w:tab/>
        <w:t>None</w:t>
      </w:r>
    </w:p>
    <w:p w14:paraId="554091B8" w14:textId="77777777" w:rsidR="00757D3B" w:rsidRDefault="00757D3B" w:rsidP="00F21ACD">
      <w:pPr>
        <w:spacing w:after="0" w:line="240" w:lineRule="auto"/>
        <w:rPr>
          <w:rFonts w:ascii="Arial" w:hAnsi="Arial" w:cs="Arial"/>
          <w:bCs/>
        </w:rPr>
      </w:pPr>
    </w:p>
    <w:p w14:paraId="0E4A3943" w14:textId="35B61FA5" w:rsidR="00F21ACD" w:rsidRDefault="00EE28EA" w:rsidP="00F21ACD">
      <w:pPr>
        <w:spacing w:after="0" w:line="240" w:lineRule="auto"/>
        <w:rPr>
          <w:rFonts w:ascii="Arial" w:hAnsi="Arial" w:cs="Arial"/>
          <w:bCs/>
        </w:rPr>
      </w:pPr>
      <w:r>
        <w:rPr>
          <w:rFonts w:ascii="Arial" w:hAnsi="Arial" w:cs="Arial"/>
          <w:b/>
        </w:rPr>
        <w:t>1</w:t>
      </w:r>
      <w:r w:rsidR="003D538D">
        <w:rPr>
          <w:rFonts w:ascii="Arial" w:hAnsi="Arial" w:cs="Arial"/>
          <w:b/>
        </w:rPr>
        <w:t>2</w:t>
      </w:r>
      <w:r w:rsidR="007A70BA">
        <w:rPr>
          <w:rFonts w:ascii="Arial" w:hAnsi="Arial" w:cs="Arial"/>
          <w:b/>
        </w:rPr>
        <w:t>7</w:t>
      </w:r>
      <w:r w:rsidR="00F21ACD" w:rsidRPr="00F21ACD">
        <w:rPr>
          <w:rFonts w:ascii="Arial" w:hAnsi="Arial" w:cs="Arial"/>
          <w:b/>
        </w:rPr>
        <w:t>.2019</w:t>
      </w:r>
      <w:r w:rsidR="00F21ACD">
        <w:rPr>
          <w:rFonts w:ascii="Arial" w:hAnsi="Arial" w:cs="Arial"/>
          <w:b/>
        </w:rPr>
        <w:tab/>
      </w:r>
      <w:r w:rsidR="00F21ACD">
        <w:rPr>
          <w:rFonts w:ascii="Arial" w:hAnsi="Arial" w:cs="Arial"/>
          <w:bCs/>
        </w:rPr>
        <w:t>Minutes of the previous meeting: 1</w:t>
      </w:r>
      <w:r w:rsidR="003D538D">
        <w:rPr>
          <w:rFonts w:ascii="Arial" w:hAnsi="Arial" w:cs="Arial"/>
          <w:bCs/>
        </w:rPr>
        <w:t>3</w:t>
      </w:r>
      <w:r w:rsidR="00F21ACD" w:rsidRPr="00F21ACD">
        <w:rPr>
          <w:rFonts w:ascii="Arial" w:hAnsi="Arial" w:cs="Arial"/>
          <w:bCs/>
          <w:vertAlign w:val="superscript"/>
        </w:rPr>
        <w:t>th</w:t>
      </w:r>
      <w:r w:rsidR="00F21ACD">
        <w:rPr>
          <w:rFonts w:ascii="Arial" w:hAnsi="Arial" w:cs="Arial"/>
          <w:bCs/>
        </w:rPr>
        <w:t xml:space="preserve"> </w:t>
      </w:r>
      <w:r w:rsidR="003D538D">
        <w:rPr>
          <w:rFonts w:ascii="Arial" w:hAnsi="Arial" w:cs="Arial"/>
          <w:bCs/>
        </w:rPr>
        <w:t>Nov</w:t>
      </w:r>
      <w:r w:rsidR="00F367FD">
        <w:rPr>
          <w:rFonts w:ascii="Arial" w:hAnsi="Arial" w:cs="Arial"/>
          <w:bCs/>
        </w:rPr>
        <w:t>ember</w:t>
      </w:r>
      <w:r w:rsidR="00415DC0">
        <w:rPr>
          <w:rFonts w:ascii="Arial" w:hAnsi="Arial" w:cs="Arial"/>
          <w:bCs/>
        </w:rPr>
        <w:t xml:space="preserve"> </w:t>
      </w:r>
      <w:r w:rsidR="00F21ACD">
        <w:rPr>
          <w:rFonts w:ascii="Arial" w:hAnsi="Arial" w:cs="Arial"/>
          <w:bCs/>
        </w:rPr>
        <w:t>2019</w:t>
      </w:r>
    </w:p>
    <w:p w14:paraId="041998D3" w14:textId="6E6C4E7C" w:rsidR="00F21ACD" w:rsidRPr="006A2467" w:rsidRDefault="00F21ACD" w:rsidP="00F21ACD">
      <w:pPr>
        <w:spacing w:after="0" w:line="240" w:lineRule="auto"/>
        <w:ind w:left="1440"/>
        <w:rPr>
          <w:rFonts w:ascii="Arial" w:hAnsi="Arial" w:cs="Arial"/>
          <w:bCs/>
        </w:rPr>
      </w:pPr>
      <w:r>
        <w:rPr>
          <w:rFonts w:ascii="Arial" w:hAnsi="Arial" w:cs="Arial"/>
          <w:b/>
        </w:rPr>
        <w:t xml:space="preserve">PROPOSAL: That Stapleford Parish Council herewith agree the minutes of the meeting held on </w:t>
      </w:r>
      <w:r w:rsidR="002F7EF5">
        <w:rPr>
          <w:rFonts w:ascii="Arial" w:hAnsi="Arial" w:cs="Arial"/>
          <w:b/>
        </w:rPr>
        <w:t>13</w:t>
      </w:r>
      <w:r w:rsidR="002F7EF5" w:rsidRPr="002F7EF5">
        <w:rPr>
          <w:rFonts w:ascii="Arial" w:hAnsi="Arial" w:cs="Arial"/>
          <w:b/>
          <w:vertAlign w:val="superscript"/>
        </w:rPr>
        <w:t>th</w:t>
      </w:r>
      <w:r w:rsidR="002F7EF5">
        <w:rPr>
          <w:rFonts w:ascii="Arial" w:hAnsi="Arial" w:cs="Arial"/>
          <w:b/>
        </w:rPr>
        <w:t xml:space="preserve"> Novem</w:t>
      </w:r>
      <w:r w:rsidR="00F367FD">
        <w:rPr>
          <w:rFonts w:ascii="Arial" w:hAnsi="Arial" w:cs="Arial"/>
          <w:b/>
        </w:rPr>
        <w:t>ber</w:t>
      </w:r>
      <w:r>
        <w:rPr>
          <w:rFonts w:ascii="Arial" w:hAnsi="Arial" w:cs="Arial"/>
          <w:b/>
        </w:rPr>
        <w:t xml:space="preserve"> 2019.</w:t>
      </w:r>
      <w:r w:rsidR="006A2467">
        <w:rPr>
          <w:rFonts w:ascii="Arial" w:hAnsi="Arial" w:cs="Arial"/>
          <w:bCs/>
        </w:rPr>
        <w:t xml:space="preserve"> PROPOSED: Cllr</w:t>
      </w:r>
      <w:r w:rsidR="001B07B6">
        <w:rPr>
          <w:rFonts w:ascii="Arial" w:hAnsi="Arial" w:cs="Arial"/>
          <w:bCs/>
        </w:rPr>
        <w:t xml:space="preserve"> H Kettel, s</w:t>
      </w:r>
      <w:r w:rsidR="006A2467">
        <w:rPr>
          <w:rFonts w:ascii="Arial" w:hAnsi="Arial" w:cs="Arial"/>
          <w:bCs/>
        </w:rPr>
        <w:t xml:space="preserve">econded Cllr </w:t>
      </w:r>
      <w:r w:rsidR="001B07B6">
        <w:rPr>
          <w:rFonts w:ascii="Arial" w:hAnsi="Arial" w:cs="Arial"/>
          <w:bCs/>
        </w:rPr>
        <w:t xml:space="preserve">B Kettel. </w:t>
      </w:r>
      <w:r w:rsidR="006A2467">
        <w:rPr>
          <w:rFonts w:ascii="Arial" w:hAnsi="Arial" w:cs="Arial"/>
          <w:bCs/>
        </w:rPr>
        <w:t>AGREED AND RESOLVED UNANIMOUSLY</w:t>
      </w:r>
    </w:p>
    <w:p w14:paraId="7D74C4D0" w14:textId="77777777" w:rsidR="00415DC0" w:rsidRDefault="00415DC0" w:rsidP="00F21ACD">
      <w:pPr>
        <w:spacing w:after="0" w:line="240" w:lineRule="auto"/>
        <w:ind w:left="1440"/>
        <w:rPr>
          <w:rFonts w:ascii="Arial" w:hAnsi="Arial" w:cs="Arial"/>
          <w:b/>
        </w:rPr>
      </w:pPr>
    </w:p>
    <w:p w14:paraId="05E95C49" w14:textId="37EB44EE" w:rsidR="00F21ACD" w:rsidRDefault="00EE28EA" w:rsidP="007A70BA">
      <w:pPr>
        <w:spacing w:after="0" w:line="240" w:lineRule="auto"/>
        <w:ind w:left="1440" w:hanging="1440"/>
        <w:rPr>
          <w:rFonts w:ascii="Arial" w:hAnsi="Arial" w:cs="Arial"/>
          <w:bCs/>
        </w:rPr>
      </w:pPr>
      <w:r>
        <w:rPr>
          <w:rFonts w:ascii="Arial" w:hAnsi="Arial" w:cs="Arial"/>
          <w:b/>
        </w:rPr>
        <w:t>1</w:t>
      </w:r>
      <w:r w:rsidR="003D538D">
        <w:rPr>
          <w:rFonts w:ascii="Arial" w:hAnsi="Arial" w:cs="Arial"/>
          <w:b/>
        </w:rPr>
        <w:t>2</w:t>
      </w:r>
      <w:r w:rsidR="007A70BA">
        <w:rPr>
          <w:rFonts w:ascii="Arial" w:hAnsi="Arial" w:cs="Arial"/>
          <w:b/>
        </w:rPr>
        <w:t>8</w:t>
      </w:r>
      <w:r w:rsidR="00412489">
        <w:rPr>
          <w:rFonts w:ascii="Arial" w:hAnsi="Arial" w:cs="Arial"/>
          <w:b/>
        </w:rPr>
        <w:t>.2019</w:t>
      </w:r>
      <w:r w:rsidR="00412489">
        <w:rPr>
          <w:rFonts w:ascii="Arial" w:hAnsi="Arial" w:cs="Arial"/>
          <w:b/>
        </w:rPr>
        <w:tab/>
      </w:r>
      <w:r w:rsidR="00F21ACD">
        <w:rPr>
          <w:rFonts w:ascii="Arial" w:hAnsi="Arial" w:cs="Arial"/>
          <w:bCs/>
        </w:rPr>
        <w:t>Public discussion and presentation:</w:t>
      </w:r>
    </w:p>
    <w:p w14:paraId="57C02A36" w14:textId="31B54A8A" w:rsidR="006A2467" w:rsidRDefault="006A2467" w:rsidP="007A70BA">
      <w:pPr>
        <w:spacing w:after="0" w:line="240" w:lineRule="auto"/>
        <w:ind w:left="1440" w:hanging="1440"/>
        <w:rPr>
          <w:rFonts w:ascii="Arial" w:hAnsi="Arial" w:cs="Arial"/>
          <w:bCs/>
        </w:rPr>
      </w:pPr>
      <w:r>
        <w:rPr>
          <w:rFonts w:ascii="Arial" w:hAnsi="Arial" w:cs="Arial"/>
          <w:b/>
        </w:rPr>
        <w:tab/>
      </w:r>
      <w:r>
        <w:rPr>
          <w:rFonts w:ascii="Arial" w:hAnsi="Arial" w:cs="Arial"/>
          <w:bCs/>
        </w:rPr>
        <w:t xml:space="preserve">Villedomer Garden: this site is subject to a </w:t>
      </w:r>
      <w:r w:rsidR="00EC15F3">
        <w:rPr>
          <w:rFonts w:ascii="Arial" w:hAnsi="Arial" w:cs="Arial"/>
          <w:bCs/>
        </w:rPr>
        <w:t xml:space="preserve">restrictive </w:t>
      </w:r>
      <w:r>
        <w:rPr>
          <w:rFonts w:ascii="Arial" w:hAnsi="Arial" w:cs="Arial"/>
          <w:bCs/>
        </w:rPr>
        <w:t xml:space="preserve">covenant which prevents development of the site. Why </w:t>
      </w:r>
      <w:r w:rsidR="00EC15F3">
        <w:rPr>
          <w:rFonts w:ascii="Arial" w:hAnsi="Arial" w:cs="Arial"/>
          <w:bCs/>
        </w:rPr>
        <w:t>then</w:t>
      </w:r>
      <w:r>
        <w:rPr>
          <w:rFonts w:ascii="Arial" w:hAnsi="Arial" w:cs="Arial"/>
          <w:bCs/>
        </w:rPr>
        <w:t xml:space="preserve"> in the Section 106 survey </w:t>
      </w:r>
      <w:r w:rsidR="00EC15F3">
        <w:rPr>
          <w:rFonts w:ascii="Arial" w:hAnsi="Arial" w:cs="Arial"/>
          <w:bCs/>
        </w:rPr>
        <w:t xml:space="preserve">is there reference to </w:t>
      </w:r>
      <w:r>
        <w:rPr>
          <w:rFonts w:ascii="Arial" w:hAnsi="Arial" w:cs="Arial"/>
          <w:bCs/>
        </w:rPr>
        <w:t>development</w:t>
      </w:r>
      <w:r w:rsidR="00EC15F3">
        <w:rPr>
          <w:rFonts w:ascii="Arial" w:hAnsi="Arial" w:cs="Arial"/>
          <w:bCs/>
        </w:rPr>
        <w:t xml:space="preserve"> and potential sale</w:t>
      </w:r>
      <w:r>
        <w:rPr>
          <w:rFonts w:ascii="Arial" w:hAnsi="Arial" w:cs="Arial"/>
          <w:bCs/>
        </w:rPr>
        <w:t>?</w:t>
      </w:r>
    </w:p>
    <w:p w14:paraId="20B998AB" w14:textId="0B22933E" w:rsidR="006A2467" w:rsidRDefault="006A2467" w:rsidP="007A70BA">
      <w:pPr>
        <w:spacing w:after="0" w:line="240" w:lineRule="auto"/>
        <w:ind w:left="1440" w:hanging="1440"/>
        <w:rPr>
          <w:rFonts w:ascii="Arial" w:hAnsi="Arial" w:cs="Arial"/>
          <w:bCs/>
        </w:rPr>
      </w:pPr>
    </w:p>
    <w:p w14:paraId="48777110" w14:textId="7A291EED" w:rsidR="006A2467" w:rsidRDefault="006A2467" w:rsidP="007A70BA">
      <w:pPr>
        <w:spacing w:after="0" w:line="240" w:lineRule="auto"/>
        <w:ind w:left="1440" w:hanging="1440"/>
        <w:rPr>
          <w:rFonts w:ascii="Arial" w:hAnsi="Arial" w:cs="Arial"/>
          <w:bCs/>
        </w:rPr>
      </w:pPr>
      <w:r>
        <w:rPr>
          <w:rFonts w:ascii="Arial" w:hAnsi="Arial" w:cs="Arial"/>
          <w:bCs/>
        </w:rPr>
        <w:tab/>
        <w:t>Pavilion booking: hirers frequently include additional time to set up and put away, and are now being charged twice for doing this service which should be completed by the Parish Council caretaker.</w:t>
      </w:r>
    </w:p>
    <w:p w14:paraId="1694679B" w14:textId="56576260" w:rsidR="006A2467" w:rsidRDefault="006A2467" w:rsidP="007A70BA">
      <w:pPr>
        <w:spacing w:after="0" w:line="240" w:lineRule="auto"/>
        <w:ind w:left="1440" w:hanging="1440"/>
        <w:rPr>
          <w:rFonts w:ascii="Arial" w:hAnsi="Arial" w:cs="Arial"/>
          <w:bCs/>
        </w:rPr>
      </w:pPr>
    </w:p>
    <w:p w14:paraId="7165D823" w14:textId="2675EAFE" w:rsidR="006A2467" w:rsidRDefault="006A2467" w:rsidP="007A70BA">
      <w:pPr>
        <w:spacing w:after="0" w:line="240" w:lineRule="auto"/>
        <w:ind w:left="1440" w:hanging="1440"/>
        <w:rPr>
          <w:rFonts w:ascii="Arial" w:hAnsi="Arial" w:cs="Arial"/>
          <w:bCs/>
        </w:rPr>
      </w:pPr>
      <w:r>
        <w:rPr>
          <w:rFonts w:ascii="Arial" w:hAnsi="Arial" w:cs="Arial"/>
          <w:bCs/>
        </w:rPr>
        <w:tab/>
        <w:t>Pavilion: why hasn’t a Christmas tree been erected?</w:t>
      </w:r>
    </w:p>
    <w:p w14:paraId="14C4D38A" w14:textId="5DF410A0" w:rsidR="006A2467" w:rsidRDefault="006A2467" w:rsidP="007A70BA">
      <w:pPr>
        <w:spacing w:after="0" w:line="240" w:lineRule="auto"/>
        <w:ind w:left="1440" w:hanging="1440"/>
        <w:rPr>
          <w:rFonts w:ascii="Arial" w:hAnsi="Arial" w:cs="Arial"/>
          <w:bCs/>
        </w:rPr>
      </w:pPr>
    </w:p>
    <w:p w14:paraId="772EAC81" w14:textId="024181DB" w:rsidR="006A2467" w:rsidRDefault="006A2467" w:rsidP="007A70BA">
      <w:pPr>
        <w:spacing w:after="0" w:line="240" w:lineRule="auto"/>
        <w:ind w:left="1440" w:hanging="1440"/>
        <w:rPr>
          <w:rFonts w:ascii="Arial" w:hAnsi="Arial" w:cs="Arial"/>
          <w:bCs/>
        </w:rPr>
      </w:pPr>
      <w:r>
        <w:rPr>
          <w:rFonts w:ascii="Arial" w:hAnsi="Arial" w:cs="Arial"/>
          <w:bCs/>
        </w:rPr>
        <w:tab/>
        <w:t xml:space="preserve">Pavilion: cleaning: why do hirers have to clean the room </w:t>
      </w:r>
      <w:r w:rsidR="00EC15F3">
        <w:rPr>
          <w:rFonts w:ascii="Arial" w:hAnsi="Arial" w:cs="Arial"/>
          <w:bCs/>
        </w:rPr>
        <w:t xml:space="preserve">before and </w:t>
      </w:r>
      <w:r>
        <w:rPr>
          <w:rFonts w:ascii="Arial" w:hAnsi="Arial" w:cs="Arial"/>
          <w:bCs/>
        </w:rPr>
        <w:t>after use?</w:t>
      </w:r>
    </w:p>
    <w:p w14:paraId="542F169E" w14:textId="2D839DD1" w:rsidR="006A2467" w:rsidRDefault="006A2467" w:rsidP="007A70BA">
      <w:pPr>
        <w:spacing w:after="0" w:line="240" w:lineRule="auto"/>
        <w:ind w:left="1440" w:hanging="1440"/>
        <w:rPr>
          <w:rFonts w:ascii="Arial" w:hAnsi="Arial" w:cs="Arial"/>
          <w:bCs/>
        </w:rPr>
      </w:pPr>
    </w:p>
    <w:p w14:paraId="2D4A1C6A" w14:textId="76558F00" w:rsidR="006A2467" w:rsidRDefault="006A2467" w:rsidP="007A70BA">
      <w:pPr>
        <w:spacing w:after="0" w:line="240" w:lineRule="auto"/>
        <w:ind w:left="1440" w:hanging="1440"/>
        <w:rPr>
          <w:rFonts w:ascii="Arial" w:hAnsi="Arial" w:cs="Arial"/>
          <w:bCs/>
        </w:rPr>
      </w:pPr>
      <w:r>
        <w:rPr>
          <w:rFonts w:ascii="Arial" w:hAnsi="Arial" w:cs="Arial"/>
          <w:bCs/>
        </w:rPr>
        <w:tab/>
        <w:t>Pavilion: a door was left open as it had come off its hinges</w:t>
      </w:r>
    </w:p>
    <w:p w14:paraId="4B5BF5D3" w14:textId="21F27F30" w:rsidR="006A2467" w:rsidRDefault="006A2467" w:rsidP="007A70BA">
      <w:pPr>
        <w:spacing w:after="0" w:line="240" w:lineRule="auto"/>
        <w:ind w:left="1440" w:hanging="1440"/>
        <w:rPr>
          <w:rFonts w:ascii="Arial" w:hAnsi="Arial" w:cs="Arial"/>
          <w:bCs/>
        </w:rPr>
      </w:pPr>
    </w:p>
    <w:p w14:paraId="6F061E9D" w14:textId="40BED22B" w:rsidR="006A2467" w:rsidRDefault="006A2467" w:rsidP="007A70BA">
      <w:pPr>
        <w:spacing w:after="0" w:line="240" w:lineRule="auto"/>
        <w:ind w:left="1440" w:hanging="1440"/>
        <w:rPr>
          <w:rFonts w:ascii="Arial" w:hAnsi="Arial" w:cs="Arial"/>
          <w:bCs/>
        </w:rPr>
      </w:pPr>
      <w:r>
        <w:rPr>
          <w:rFonts w:ascii="Arial" w:hAnsi="Arial" w:cs="Arial"/>
          <w:bCs/>
        </w:rPr>
        <w:tab/>
        <w:t>Warden Scheme: extensive fund raising has been undertaken and the Parish Council was strongly urged to retain its financial support of an expanding service to the elderly and infirm.</w:t>
      </w:r>
    </w:p>
    <w:p w14:paraId="7391A27F" w14:textId="5360FD7F" w:rsidR="006A2467" w:rsidRDefault="006A2467" w:rsidP="007A70BA">
      <w:pPr>
        <w:spacing w:after="0" w:line="240" w:lineRule="auto"/>
        <w:ind w:left="1440" w:hanging="1440"/>
        <w:rPr>
          <w:rFonts w:ascii="Arial" w:hAnsi="Arial" w:cs="Arial"/>
          <w:bCs/>
        </w:rPr>
      </w:pPr>
      <w:r>
        <w:rPr>
          <w:rFonts w:ascii="Arial" w:hAnsi="Arial" w:cs="Arial"/>
          <w:bCs/>
        </w:rPr>
        <w:tab/>
      </w:r>
    </w:p>
    <w:p w14:paraId="4AE9DA30" w14:textId="6916502C" w:rsidR="006A2467" w:rsidRDefault="006A2467" w:rsidP="007A70BA">
      <w:pPr>
        <w:spacing w:after="0" w:line="240" w:lineRule="auto"/>
        <w:ind w:left="1440" w:hanging="1440"/>
        <w:rPr>
          <w:rFonts w:ascii="Arial" w:hAnsi="Arial" w:cs="Arial"/>
          <w:bCs/>
        </w:rPr>
      </w:pPr>
      <w:r>
        <w:rPr>
          <w:rFonts w:ascii="Arial" w:hAnsi="Arial" w:cs="Arial"/>
          <w:bCs/>
        </w:rPr>
        <w:lastRenderedPageBreak/>
        <w:tab/>
        <w:t>Clerks’ travel expenses: the clerk would not be able to claim expenses if a safe and secure office were provided in the parish.</w:t>
      </w:r>
    </w:p>
    <w:p w14:paraId="180E9FF3" w14:textId="041AD957" w:rsidR="006A2467" w:rsidRDefault="006A2467" w:rsidP="007A70BA">
      <w:pPr>
        <w:spacing w:after="0" w:line="240" w:lineRule="auto"/>
        <w:ind w:left="1440" w:hanging="1440"/>
        <w:rPr>
          <w:rFonts w:ascii="Arial" w:hAnsi="Arial" w:cs="Arial"/>
          <w:bCs/>
        </w:rPr>
      </w:pPr>
    </w:p>
    <w:p w14:paraId="15108A97" w14:textId="09B73FD1" w:rsidR="006A2467" w:rsidRDefault="006A2467" w:rsidP="007A70BA">
      <w:pPr>
        <w:spacing w:after="0" w:line="240" w:lineRule="auto"/>
        <w:ind w:left="1440" w:hanging="1440"/>
        <w:rPr>
          <w:rFonts w:ascii="Arial" w:hAnsi="Arial" w:cs="Arial"/>
          <w:bCs/>
        </w:rPr>
      </w:pPr>
      <w:r>
        <w:rPr>
          <w:rFonts w:ascii="Arial" w:hAnsi="Arial" w:cs="Arial"/>
          <w:bCs/>
        </w:rPr>
        <w:tab/>
        <w:t>Basil’s Piece: this is on a 25 year lease from South Cambs DC which commenced some 8 years ago. It cannot be used as an alternative site for the Villedomer Garden as its long-term future cannot be guaranteed.</w:t>
      </w:r>
    </w:p>
    <w:p w14:paraId="6EE94DFC" w14:textId="0761A081" w:rsidR="006A2467" w:rsidRDefault="006A2467" w:rsidP="007A70BA">
      <w:pPr>
        <w:spacing w:after="0" w:line="240" w:lineRule="auto"/>
        <w:ind w:left="1440" w:hanging="1440"/>
        <w:rPr>
          <w:rFonts w:ascii="Arial" w:hAnsi="Arial" w:cs="Arial"/>
          <w:bCs/>
        </w:rPr>
      </w:pPr>
    </w:p>
    <w:p w14:paraId="6BEEE3E2" w14:textId="12BCC0F1" w:rsidR="00F21ACD" w:rsidRPr="00677C2E" w:rsidRDefault="007A70BA" w:rsidP="00F21ACD">
      <w:pPr>
        <w:ind w:left="1440" w:hanging="1440"/>
        <w:rPr>
          <w:rFonts w:ascii="Arial" w:hAnsi="Arial" w:cs="Arial"/>
          <w:iCs/>
        </w:rPr>
      </w:pPr>
      <w:r>
        <w:rPr>
          <w:rFonts w:ascii="Arial" w:hAnsi="Arial" w:cs="Arial"/>
          <w:b/>
          <w:bCs/>
          <w:iCs/>
        </w:rPr>
        <w:t>129</w:t>
      </w:r>
      <w:r w:rsidR="00B07C5F">
        <w:rPr>
          <w:rFonts w:ascii="Arial" w:hAnsi="Arial" w:cs="Arial"/>
          <w:b/>
          <w:bCs/>
          <w:iCs/>
        </w:rPr>
        <w:t>.2019</w:t>
      </w:r>
      <w:r w:rsidR="00B07C5F">
        <w:rPr>
          <w:rFonts w:ascii="Arial" w:hAnsi="Arial" w:cs="Arial"/>
          <w:b/>
          <w:bCs/>
          <w:iCs/>
        </w:rPr>
        <w:tab/>
      </w:r>
      <w:r w:rsidR="00F21ACD">
        <w:rPr>
          <w:rFonts w:ascii="Arial" w:hAnsi="Arial" w:cs="Arial"/>
          <w:b/>
          <w:bCs/>
          <w:iCs/>
        </w:rPr>
        <w:t>Planning:</w:t>
      </w:r>
      <w:r w:rsidR="00677C2E">
        <w:rPr>
          <w:rFonts w:ascii="Arial" w:hAnsi="Arial" w:cs="Arial"/>
          <w:iCs/>
        </w:rPr>
        <w:t xml:space="preserve"> Cllr B Kettel</w:t>
      </w:r>
    </w:p>
    <w:p w14:paraId="21BF2238" w14:textId="02C257B1" w:rsidR="00F21ACD" w:rsidRPr="00F21ACD" w:rsidRDefault="00F21ACD" w:rsidP="00F21ACD">
      <w:pPr>
        <w:ind w:left="1440" w:hanging="1440"/>
        <w:rPr>
          <w:rFonts w:ascii="Arial" w:hAnsi="Arial" w:cs="Arial"/>
          <w:iCs/>
        </w:rPr>
      </w:pPr>
      <w:r>
        <w:rPr>
          <w:rFonts w:ascii="Arial" w:hAnsi="Arial" w:cs="Arial"/>
          <w:b/>
          <w:bCs/>
          <w:iCs/>
        </w:rPr>
        <w:tab/>
      </w:r>
      <w:r>
        <w:rPr>
          <w:rFonts w:ascii="Arial" w:hAnsi="Arial" w:cs="Arial"/>
          <w:iCs/>
        </w:rPr>
        <w:t>Planning applications</w:t>
      </w:r>
    </w:p>
    <w:tbl>
      <w:tblPr>
        <w:tblStyle w:val="TableGrid"/>
        <w:tblW w:w="0" w:type="auto"/>
        <w:tblInd w:w="1440" w:type="dxa"/>
        <w:tblLook w:val="04A0" w:firstRow="1" w:lastRow="0" w:firstColumn="1" w:lastColumn="0" w:noHBand="0" w:noVBand="1"/>
      </w:tblPr>
      <w:tblGrid>
        <w:gridCol w:w="1816"/>
        <w:gridCol w:w="5760"/>
      </w:tblGrid>
      <w:tr w:rsidR="00A03E99" w14:paraId="7E783EA6" w14:textId="77777777" w:rsidTr="0000026E">
        <w:tc>
          <w:tcPr>
            <w:tcW w:w="1816" w:type="dxa"/>
          </w:tcPr>
          <w:p w14:paraId="2D30D06D" w14:textId="5253471F" w:rsidR="00A03E99" w:rsidRPr="00A03E99" w:rsidRDefault="00EB3BA5" w:rsidP="00A03E99">
            <w:pPr>
              <w:spacing w:after="0"/>
              <w:rPr>
                <w:rFonts w:ascii="Arial" w:hAnsi="Arial" w:cs="Arial"/>
                <w:iCs/>
              </w:rPr>
            </w:pPr>
            <w:r>
              <w:rPr>
                <w:rFonts w:ascii="Arial" w:hAnsi="Arial" w:cs="Arial"/>
                <w:iCs/>
              </w:rPr>
              <w:t>S/3843/19/FL</w:t>
            </w:r>
          </w:p>
        </w:tc>
        <w:tc>
          <w:tcPr>
            <w:tcW w:w="5760" w:type="dxa"/>
          </w:tcPr>
          <w:p w14:paraId="0B62DC33" w14:textId="77777777" w:rsidR="00D13BA7" w:rsidRDefault="00EB3BA5" w:rsidP="00A03E99">
            <w:pPr>
              <w:spacing w:after="0"/>
              <w:rPr>
                <w:rFonts w:ascii="Arial" w:hAnsi="Arial" w:cs="Arial"/>
                <w:iCs/>
              </w:rPr>
            </w:pPr>
            <w:r>
              <w:rPr>
                <w:rFonts w:ascii="Arial" w:hAnsi="Arial" w:cs="Arial"/>
                <w:iCs/>
              </w:rPr>
              <w:t>126 Hinton Way, Gt Shelford</w:t>
            </w:r>
          </w:p>
          <w:p w14:paraId="44B8BEB0" w14:textId="1581B300" w:rsidR="00EB3BA5" w:rsidRPr="00574769" w:rsidRDefault="00EB3BA5" w:rsidP="00A03E99">
            <w:pPr>
              <w:spacing w:after="0"/>
              <w:rPr>
                <w:rFonts w:ascii="Arial" w:hAnsi="Arial" w:cs="Arial"/>
                <w:i/>
              </w:rPr>
            </w:pPr>
            <w:r>
              <w:rPr>
                <w:rFonts w:ascii="Arial" w:hAnsi="Arial" w:cs="Arial"/>
                <w:iCs/>
              </w:rPr>
              <w:t>Single storey side extension &amp; single storey rear extension</w:t>
            </w:r>
            <w:r w:rsidR="00574769">
              <w:rPr>
                <w:rFonts w:ascii="Arial" w:hAnsi="Arial" w:cs="Arial"/>
                <w:iCs/>
              </w:rPr>
              <w:t xml:space="preserve">: </w:t>
            </w:r>
            <w:r w:rsidR="00574769">
              <w:rPr>
                <w:rFonts w:ascii="Arial" w:hAnsi="Arial" w:cs="Arial"/>
                <w:i/>
              </w:rPr>
              <w:t>no objection</w:t>
            </w:r>
          </w:p>
        </w:tc>
      </w:tr>
      <w:tr w:rsidR="006D424D" w14:paraId="6EA95765" w14:textId="77777777" w:rsidTr="0000026E">
        <w:tc>
          <w:tcPr>
            <w:tcW w:w="1816" w:type="dxa"/>
          </w:tcPr>
          <w:p w14:paraId="2E001A86" w14:textId="1762B6C6" w:rsidR="006D424D" w:rsidRDefault="00665C00" w:rsidP="00A03E99">
            <w:pPr>
              <w:spacing w:after="0"/>
              <w:rPr>
                <w:rFonts w:ascii="Arial" w:hAnsi="Arial" w:cs="Arial"/>
                <w:iCs/>
              </w:rPr>
            </w:pPr>
            <w:r>
              <w:rPr>
                <w:rFonts w:ascii="Arial" w:hAnsi="Arial" w:cs="Arial"/>
                <w:iCs/>
              </w:rPr>
              <w:t>S/3958/19/TP</w:t>
            </w:r>
          </w:p>
        </w:tc>
        <w:tc>
          <w:tcPr>
            <w:tcW w:w="5760" w:type="dxa"/>
          </w:tcPr>
          <w:p w14:paraId="68F9726C" w14:textId="77777777" w:rsidR="006D424D" w:rsidRDefault="00665C00" w:rsidP="00A03E99">
            <w:pPr>
              <w:spacing w:after="0"/>
              <w:rPr>
                <w:rFonts w:ascii="Arial" w:hAnsi="Arial" w:cs="Arial"/>
                <w:iCs/>
              </w:rPr>
            </w:pPr>
            <w:r>
              <w:rPr>
                <w:rFonts w:ascii="Arial" w:hAnsi="Arial" w:cs="Arial"/>
                <w:iCs/>
              </w:rPr>
              <w:t>12 Vine Close, Stapleford</w:t>
            </w:r>
          </w:p>
          <w:p w14:paraId="550652F5" w14:textId="2879FE48" w:rsidR="00665C00" w:rsidRPr="00574769" w:rsidRDefault="00665C00" w:rsidP="00A03E99">
            <w:pPr>
              <w:spacing w:after="0"/>
              <w:rPr>
                <w:rFonts w:ascii="Arial" w:hAnsi="Arial" w:cs="Arial"/>
                <w:i/>
              </w:rPr>
            </w:pPr>
            <w:r>
              <w:rPr>
                <w:rFonts w:ascii="Arial" w:hAnsi="Arial" w:cs="Arial"/>
                <w:iCs/>
              </w:rPr>
              <w:t>Repollard willow</w:t>
            </w:r>
            <w:r w:rsidR="00574769">
              <w:rPr>
                <w:rFonts w:ascii="Arial" w:hAnsi="Arial" w:cs="Arial"/>
                <w:iCs/>
              </w:rPr>
              <w:t xml:space="preserve">: </w:t>
            </w:r>
            <w:r w:rsidR="00574769">
              <w:rPr>
                <w:rFonts w:ascii="Arial" w:hAnsi="Arial" w:cs="Arial"/>
                <w:i/>
              </w:rPr>
              <w:t>no objection</w:t>
            </w:r>
          </w:p>
        </w:tc>
      </w:tr>
      <w:tr w:rsidR="00A12300" w14:paraId="6B53EC19" w14:textId="77777777" w:rsidTr="0000026E">
        <w:tc>
          <w:tcPr>
            <w:tcW w:w="1816" w:type="dxa"/>
          </w:tcPr>
          <w:p w14:paraId="67B75AE4" w14:textId="457CD720" w:rsidR="00A12300" w:rsidRDefault="00A12300" w:rsidP="00A03E99">
            <w:pPr>
              <w:spacing w:after="0"/>
              <w:rPr>
                <w:rFonts w:ascii="Arial" w:hAnsi="Arial" w:cs="Arial"/>
                <w:iCs/>
              </w:rPr>
            </w:pPr>
            <w:r>
              <w:rPr>
                <w:rFonts w:ascii="Arial" w:hAnsi="Arial" w:cs="Arial"/>
                <w:iCs/>
              </w:rPr>
              <w:t>S/4235/19/TP</w:t>
            </w:r>
          </w:p>
        </w:tc>
        <w:tc>
          <w:tcPr>
            <w:tcW w:w="5760" w:type="dxa"/>
          </w:tcPr>
          <w:p w14:paraId="4500B1DA" w14:textId="77777777" w:rsidR="00A12300" w:rsidRDefault="00A12300" w:rsidP="00A03E99">
            <w:pPr>
              <w:spacing w:after="0"/>
              <w:rPr>
                <w:rFonts w:ascii="Arial" w:hAnsi="Arial" w:cs="Arial"/>
                <w:iCs/>
              </w:rPr>
            </w:pPr>
            <w:r>
              <w:rPr>
                <w:rFonts w:ascii="Arial" w:hAnsi="Arial" w:cs="Arial"/>
                <w:iCs/>
              </w:rPr>
              <w:t>1a Aylesford Way, Stapleford</w:t>
            </w:r>
          </w:p>
          <w:p w14:paraId="0026CB5A" w14:textId="685F7D61" w:rsidR="00A12300" w:rsidRPr="00574769" w:rsidRDefault="00A12300" w:rsidP="00A03E99">
            <w:pPr>
              <w:spacing w:after="0"/>
              <w:rPr>
                <w:rFonts w:ascii="Arial" w:hAnsi="Arial" w:cs="Arial"/>
                <w:i/>
              </w:rPr>
            </w:pPr>
            <w:r>
              <w:rPr>
                <w:rFonts w:ascii="Arial" w:hAnsi="Arial" w:cs="Arial"/>
                <w:iCs/>
              </w:rPr>
              <w:t>T1 Redwood: remove lower branches to raise crown to 4m</w:t>
            </w:r>
            <w:r w:rsidR="00574769">
              <w:rPr>
                <w:rFonts w:ascii="Arial" w:hAnsi="Arial" w:cs="Arial"/>
                <w:iCs/>
              </w:rPr>
              <w:t>: n</w:t>
            </w:r>
            <w:r w:rsidR="00574769">
              <w:rPr>
                <w:rFonts w:ascii="Arial" w:hAnsi="Arial" w:cs="Arial"/>
                <w:i/>
              </w:rPr>
              <w:t>o objection</w:t>
            </w:r>
          </w:p>
        </w:tc>
      </w:tr>
      <w:tr w:rsidR="001375D8" w14:paraId="0EC87C0B" w14:textId="77777777" w:rsidTr="0000026E">
        <w:tc>
          <w:tcPr>
            <w:tcW w:w="1816" w:type="dxa"/>
          </w:tcPr>
          <w:p w14:paraId="3CB52DA6" w14:textId="3AF43A8D" w:rsidR="001375D8" w:rsidRDefault="001375D8" w:rsidP="00A03E99">
            <w:pPr>
              <w:spacing w:after="0"/>
              <w:rPr>
                <w:rFonts w:ascii="Arial" w:hAnsi="Arial" w:cs="Arial"/>
                <w:iCs/>
              </w:rPr>
            </w:pPr>
            <w:r w:rsidRPr="001375D8">
              <w:rPr>
                <w:rFonts w:ascii="Arial" w:hAnsi="Arial" w:cs="Arial"/>
                <w:iCs/>
              </w:rPr>
              <w:t>S/4144/19/FL</w:t>
            </w:r>
          </w:p>
        </w:tc>
        <w:tc>
          <w:tcPr>
            <w:tcW w:w="5760" w:type="dxa"/>
          </w:tcPr>
          <w:p w14:paraId="2AB808F7" w14:textId="77777777" w:rsidR="001375D8" w:rsidRDefault="001375D8" w:rsidP="00A03E99">
            <w:pPr>
              <w:spacing w:after="0"/>
              <w:rPr>
                <w:rFonts w:ascii="Arial" w:hAnsi="Arial" w:cs="Arial"/>
                <w:iCs/>
              </w:rPr>
            </w:pPr>
            <w:r w:rsidRPr="001375D8">
              <w:rPr>
                <w:rFonts w:ascii="Arial" w:hAnsi="Arial" w:cs="Arial"/>
                <w:iCs/>
              </w:rPr>
              <w:t>51, Bury Road, Stapleford</w:t>
            </w:r>
          </w:p>
          <w:p w14:paraId="0DA50549" w14:textId="6AA0F947" w:rsidR="001375D8" w:rsidRPr="00574769" w:rsidRDefault="001375D8" w:rsidP="00A03E99">
            <w:pPr>
              <w:spacing w:after="0"/>
              <w:rPr>
                <w:rFonts w:ascii="Arial" w:hAnsi="Arial" w:cs="Arial"/>
                <w:i/>
              </w:rPr>
            </w:pPr>
            <w:r w:rsidRPr="001375D8">
              <w:rPr>
                <w:rFonts w:ascii="Arial" w:hAnsi="Arial" w:cs="Arial"/>
                <w:iCs/>
              </w:rPr>
              <w:t>Two storey side extension, front porch &amp; outbuilding</w:t>
            </w:r>
            <w:r w:rsidR="00574769">
              <w:rPr>
                <w:rFonts w:ascii="Arial" w:hAnsi="Arial" w:cs="Arial"/>
                <w:iCs/>
              </w:rPr>
              <w:t xml:space="preserve">: </w:t>
            </w:r>
            <w:r w:rsidR="00EC15F3">
              <w:rPr>
                <w:rFonts w:ascii="Arial" w:hAnsi="Arial" w:cs="Arial"/>
                <w:i/>
              </w:rPr>
              <w:t xml:space="preserve">no </w:t>
            </w:r>
            <w:r w:rsidR="00574769">
              <w:rPr>
                <w:rFonts w:ascii="Arial" w:hAnsi="Arial" w:cs="Arial"/>
                <w:i/>
              </w:rPr>
              <w:t>objection</w:t>
            </w:r>
            <w:r w:rsidR="00110C49">
              <w:rPr>
                <w:rFonts w:ascii="Arial" w:hAnsi="Arial" w:cs="Arial"/>
                <w:i/>
              </w:rPr>
              <w:t>.</w:t>
            </w:r>
          </w:p>
        </w:tc>
      </w:tr>
    </w:tbl>
    <w:p w14:paraId="4CF428D1" w14:textId="629D0841" w:rsidR="004C37CF" w:rsidRDefault="004C37CF" w:rsidP="00F21ACD">
      <w:pPr>
        <w:ind w:left="1440" w:hanging="1440"/>
        <w:rPr>
          <w:rFonts w:ascii="Arial" w:hAnsi="Arial" w:cs="Arial"/>
          <w:iCs/>
        </w:rPr>
      </w:pPr>
      <w:r>
        <w:rPr>
          <w:rFonts w:ascii="Arial" w:hAnsi="Arial" w:cs="Arial"/>
          <w:b/>
          <w:bCs/>
          <w:iCs/>
        </w:rPr>
        <w:tab/>
      </w:r>
    </w:p>
    <w:p w14:paraId="33F7551D" w14:textId="0D660CD4" w:rsidR="00FF077A" w:rsidRDefault="00580C03" w:rsidP="007A70BA">
      <w:pPr>
        <w:ind w:left="1440" w:hanging="1440"/>
        <w:rPr>
          <w:rFonts w:ascii="Arial" w:hAnsi="Arial" w:cs="Arial"/>
          <w:iCs/>
        </w:rPr>
      </w:pPr>
      <w:r>
        <w:rPr>
          <w:rFonts w:ascii="Arial" w:hAnsi="Arial" w:cs="Arial"/>
          <w:iCs/>
        </w:rPr>
        <w:tab/>
      </w:r>
      <w:r w:rsidR="00FF077A">
        <w:rPr>
          <w:rFonts w:ascii="Arial" w:hAnsi="Arial" w:cs="Arial"/>
          <w:iCs/>
        </w:rPr>
        <w:t>S/1782/19/FL9 Bar Lane</w:t>
      </w:r>
    </w:p>
    <w:p w14:paraId="4380DB82" w14:textId="1C6C465F" w:rsidR="00FF077A" w:rsidRDefault="00FF077A" w:rsidP="00987F6D">
      <w:pPr>
        <w:spacing w:after="0"/>
        <w:ind w:left="1440"/>
        <w:rPr>
          <w:rFonts w:ascii="Arial" w:hAnsi="Arial" w:cs="Arial"/>
          <w:iCs/>
        </w:rPr>
      </w:pPr>
      <w:r w:rsidRPr="00FF077A">
        <w:rPr>
          <w:rFonts w:ascii="Arial" w:hAnsi="Arial" w:cs="Arial"/>
          <w:iCs/>
        </w:rPr>
        <w:t>Demolition of existing outbuilding and construction of 3 bed detached dwelling, retention of existing public house, and alterations to the internal layout at ground and first floor</w:t>
      </w:r>
      <w:r w:rsidR="00711915">
        <w:rPr>
          <w:rFonts w:ascii="Arial" w:hAnsi="Arial" w:cs="Arial"/>
          <w:iCs/>
        </w:rPr>
        <w:t>: Permission granted.</w:t>
      </w:r>
    </w:p>
    <w:p w14:paraId="00D478BE" w14:textId="77777777" w:rsidR="00711915" w:rsidRDefault="00711915" w:rsidP="00987F6D">
      <w:pPr>
        <w:spacing w:after="0"/>
        <w:ind w:left="1440"/>
        <w:rPr>
          <w:rFonts w:ascii="Arial" w:hAnsi="Arial" w:cs="Arial"/>
          <w:iCs/>
        </w:rPr>
      </w:pPr>
    </w:p>
    <w:p w14:paraId="15AD6C83" w14:textId="4246706C" w:rsidR="00711915" w:rsidRDefault="00711915" w:rsidP="00987F6D">
      <w:pPr>
        <w:spacing w:after="0"/>
        <w:ind w:left="1440"/>
        <w:rPr>
          <w:rFonts w:ascii="Arial" w:hAnsi="Arial" w:cs="Arial"/>
          <w:iCs/>
        </w:rPr>
      </w:pPr>
      <w:r>
        <w:rPr>
          <w:rFonts w:ascii="Arial" w:hAnsi="Arial" w:cs="Arial"/>
          <w:iCs/>
        </w:rPr>
        <w:t xml:space="preserve">Cllr B Kettel spoke against the application on behalf of the Parish Council, at the South Cambs DC DMC meeting which took place on 11.12.2019. Cllr B Kettel advised the meeting of proceedings, </w:t>
      </w:r>
      <w:r w:rsidR="00EC15F3">
        <w:rPr>
          <w:rFonts w:ascii="Arial" w:hAnsi="Arial" w:cs="Arial"/>
          <w:iCs/>
        </w:rPr>
        <w:t xml:space="preserve">and </w:t>
      </w:r>
      <w:r>
        <w:rPr>
          <w:rFonts w:ascii="Arial" w:hAnsi="Arial" w:cs="Arial"/>
          <w:iCs/>
        </w:rPr>
        <w:t>comments from District Councillors and officers all of which indicated there were no planning reasons to refuse the application. A condition was applied which required the landowner to carry out interior changes to the pub and to open it, before the new dwelling can be commenced.</w:t>
      </w:r>
    </w:p>
    <w:p w14:paraId="7044E0D5" w14:textId="1D723F5F" w:rsidR="00711915" w:rsidRDefault="00711915" w:rsidP="00987F6D">
      <w:pPr>
        <w:spacing w:after="0"/>
        <w:ind w:left="1440"/>
        <w:rPr>
          <w:rFonts w:ascii="Arial" w:hAnsi="Arial" w:cs="Arial"/>
          <w:iCs/>
        </w:rPr>
      </w:pPr>
    </w:p>
    <w:p w14:paraId="42F5D9E2" w14:textId="4FB9637F" w:rsidR="00711915" w:rsidRDefault="00711915" w:rsidP="00987F6D">
      <w:pPr>
        <w:spacing w:after="0"/>
        <w:ind w:left="1440"/>
        <w:rPr>
          <w:rFonts w:ascii="Arial" w:hAnsi="Arial" w:cs="Arial"/>
          <w:iCs/>
        </w:rPr>
      </w:pPr>
      <w:r>
        <w:rPr>
          <w:rFonts w:ascii="Arial" w:hAnsi="Arial" w:cs="Arial"/>
          <w:iCs/>
        </w:rPr>
        <w:t>A member of The Tree Action Group thanked the Parish Council for strong presentation on behalf of the community, and advised that the Group will reconsider its options going forward.</w:t>
      </w:r>
    </w:p>
    <w:p w14:paraId="79718671" w14:textId="77777777" w:rsidR="00D12AEC" w:rsidRDefault="00D12AEC" w:rsidP="004173E5">
      <w:pPr>
        <w:rPr>
          <w:rFonts w:ascii="Arial" w:hAnsi="Arial" w:cs="Arial"/>
          <w:b/>
          <w:bCs/>
          <w:iCs/>
        </w:rPr>
      </w:pPr>
    </w:p>
    <w:p w14:paraId="42713BD1" w14:textId="6FB47821" w:rsidR="007A70BA" w:rsidRDefault="004173E5" w:rsidP="004173E5">
      <w:pPr>
        <w:rPr>
          <w:rFonts w:ascii="Arial" w:hAnsi="Arial" w:cs="Arial"/>
          <w:b/>
          <w:bCs/>
          <w:iCs/>
        </w:rPr>
      </w:pPr>
      <w:r>
        <w:rPr>
          <w:rFonts w:ascii="Arial" w:hAnsi="Arial" w:cs="Arial"/>
          <w:b/>
          <w:bCs/>
          <w:iCs/>
        </w:rPr>
        <w:t>13</w:t>
      </w:r>
      <w:r w:rsidR="007A70BA">
        <w:rPr>
          <w:rFonts w:ascii="Arial" w:hAnsi="Arial" w:cs="Arial"/>
          <w:b/>
          <w:bCs/>
          <w:iCs/>
        </w:rPr>
        <w:t>0</w:t>
      </w:r>
      <w:r>
        <w:rPr>
          <w:rFonts w:ascii="Arial" w:hAnsi="Arial" w:cs="Arial"/>
          <w:b/>
          <w:bCs/>
          <w:iCs/>
        </w:rPr>
        <w:t>.2019</w:t>
      </w:r>
      <w:r>
        <w:rPr>
          <w:rFonts w:ascii="Arial" w:hAnsi="Arial" w:cs="Arial"/>
          <w:b/>
          <w:bCs/>
          <w:iCs/>
        </w:rPr>
        <w:tab/>
      </w:r>
      <w:r w:rsidR="007A70BA">
        <w:rPr>
          <w:rFonts w:ascii="Arial" w:hAnsi="Arial" w:cs="Arial"/>
          <w:b/>
          <w:bCs/>
          <w:iCs/>
        </w:rPr>
        <w:t>Cllr Raphael: Football Club Fees for 2020 season</w:t>
      </w:r>
    </w:p>
    <w:p w14:paraId="0C44442E" w14:textId="48EFFB5B" w:rsidR="007A70BA" w:rsidRPr="00711915" w:rsidRDefault="007A70BA" w:rsidP="007A70BA">
      <w:pPr>
        <w:ind w:left="1440"/>
        <w:rPr>
          <w:rFonts w:ascii="Arial" w:hAnsi="Arial" w:cs="Arial"/>
          <w:iCs/>
        </w:rPr>
      </w:pPr>
      <w:r>
        <w:rPr>
          <w:rFonts w:ascii="Arial" w:hAnsi="Arial" w:cs="Arial"/>
          <w:b/>
          <w:bCs/>
          <w:iCs/>
        </w:rPr>
        <w:t xml:space="preserve">PROPOSAL: </w:t>
      </w:r>
      <w:r>
        <w:rPr>
          <w:rFonts w:ascii="Arial" w:hAnsi="Arial" w:cs="Arial"/>
          <w:b/>
          <w:bCs/>
          <w:i/>
        </w:rPr>
        <w:t>That Stapleford Parish Council herewith agrees that Stapleford Football Club hire agreement for 2020 will be £1,000 (One thousand pounds)</w:t>
      </w:r>
      <w:r w:rsidR="00711915">
        <w:rPr>
          <w:rFonts w:ascii="Arial" w:hAnsi="Arial" w:cs="Arial"/>
          <w:iCs/>
        </w:rPr>
        <w:t>PROPOSED: Cllr Raphael, seconded Cllr B Kettel. AGREED AND RESOLVED UNANIMOUSLY.</w:t>
      </w:r>
    </w:p>
    <w:p w14:paraId="08D16BC3" w14:textId="77777777" w:rsidR="00D12AEC" w:rsidRDefault="00D12AEC" w:rsidP="004173E5">
      <w:pPr>
        <w:rPr>
          <w:rFonts w:ascii="Arial" w:hAnsi="Arial" w:cs="Arial"/>
          <w:b/>
          <w:bCs/>
          <w:iCs/>
        </w:rPr>
      </w:pPr>
    </w:p>
    <w:p w14:paraId="0FE6B4F3" w14:textId="133F9204" w:rsidR="003C1874" w:rsidRDefault="007A70BA" w:rsidP="004173E5">
      <w:pPr>
        <w:rPr>
          <w:rFonts w:ascii="Arial" w:hAnsi="Arial" w:cs="Arial"/>
          <w:b/>
          <w:bCs/>
          <w:iCs/>
        </w:rPr>
      </w:pPr>
      <w:r>
        <w:rPr>
          <w:rFonts w:ascii="Arial" w:hAnsi="Arial" w:cs="Arial"/>
          <w:b/>
          <w:bCs/>
          <w:iCs/>
        </w:rPr>
        <w:lastRenderedPageBreak/>
        <w:t>131.2019</w:t>
      </w:r>
      <w:r>
        <w:rPr>
          <w:rFonts w:ascii="Arial" w:hAnsi="Arial" w:cs="Arial"/>
          <w:b/>
          <w:bCs/>
          <w:iCs/>
        </w:rPr>
        <w:tab/>
      </w:r>
      <w:r w:rsidR="003C1874">
        <w:rPr>
          <w:rFonts w:ascii="Arial" w:hAnsi="Arial" w:cs="Arial"/>
          <w:b/>
          <w:bCs/>
          <w:iCs/>
        </w:rPr>
        <w:t>Cllr B Kettel: Cemetery Fees increase</w:t>
      </w:r>
    </w:p>
    <w:p w14:paraId="15C3C152" w14:textId="55BB971C" w:rsidR="00711915" w:rsidRDefault="00711915" w:rsidP="00711915">
      <w:pPr>
        <w:ind w:left="1440"/>
        <w:rPr>
          <w:rFonts w:ascii="Arial" w:hAnsi="Arial" w:cs="Arial"/>
          <w:iCs/>
        </w:rPr>
      </w:pPr>
      <w:r>
        <w:rPr>
          <w:rFonts w:ascii="Arial" w:hAnsi="Arial" w:cs="Arial"/>
          <w:iCs/>
        </w:rPr>
        <w:t xml:space="preserve">Cllr B Kettel advised the meeting in detail of the requirements of the legal of managing the cemetery and adhering to health and safety legislation. The fees have been reviewed in line with nearby parish charges. </w:t>
      </w:r>
      <w:r w:rsidR="00EC15F3">
        <w:rPr>
          <w:rFonts w:ascii="Arial" w:hAnsi="Arial" w:cs="Arial"/>
          <w:iCs/>
        </w:rPr>
        <w:t>The fees have been reviewed in line with nearby parishes and t</w:t>
      </w:r>
      <w:r>
        <w:rPr>
          <w:rFonts w:ascii="Arial" w:hAnsi="Arial" w:cs="Arial"/>
          <w:iCs/>
        </w:rPr>
        <w:t>he terms and conditions have been revised in line with these new charges.</w:t>
      </w:r>
      <w:r w:rsidR="00EC15F3">
        <w:rPr>
          <w:rFonts w:ascii="Arial" w:hAnsi="Arial" w:cs="Arial"/>
          <w:iCs/>
        </w:rPr>
        <w:t xml:space="preserve"> The charges will be subject to an annual review going forward.</w:t>
      </w:r>
    </w:p>
    <w:p w14:paraId="23E0DEE5" w14:textId="4EF8615A" w:rsidR="00711915" w:rsidRDefault="00711915" w:rsidP="00711915">
      <w:pPr>
        <w:ind w:left="1440"/>
        <w:rPr>
          <w:rFonts w:ascii="Arial" w:hAnsi="Arial" w:cs="Arial"/>
          <w:iCs/>
        </w:rPr>
      </w:pPr>
      <w:r>
        <w:rPr>
          <w:rFonts w:ascii="Arial" w:hAnsi="Arial" w:cs="Arial"/>
          <w:iCs/>
        </w:rPr>
        <w:t>Concern was expressed about who was classed as a resident. Cllr B Kett</w:t>
      </w:r>
      <w:r w:rsidR="00EC15F3">
        <w:rPr>
          <w:rFonts w:ascii="Arial" w:hAnsi="Arial" w:cs="Arial"/>
          <w:iCs/>
        </w:rPr>
        <w:t>el</w:t>
      </w:r>
      <w:r>
        <w:rPr>
          <w:rFonts w:ascii="Arial" w:hAnsi="Arial" w:cs="Arial"/>
          <w:iCs/>
        </w:rPr>
        <w:t xml:space="preserve"> clarified that if someone required to live outside the parish for health reasons, they would be classed as a resident.</w:t>
      </w:r>
    </w:p>
    <w:p w14:paraId="2FFE6562" w14:textId="3F08D5CC" w:rsidR="00BA72AB" w:rsidRDefault="00BA72AB" w:rsidP="00711915">
      <w:pPr>
        <w:ind w:left="1440"/>
        <w:rPr>
          <w:rFonts w:ascii="Arial" w:hAnsi="Arial" w:cs="Arial"/>
          <w:iCs/>
        </w:rPr>
      </w:pPr>
      <w:r>
        <w:rPr>
          <w:rFonts w:ascii="Arial" w:hAnsi="Arial" w:cs="Arial"/>
          <w:iCs/>
        </w:rPr>
        <w:t>The new area needs to be professionally laid out and managed to ensure that it is fit for purpose in 100 plus years.</w:t>
      </w:r>
    </w:p>
    <w:p w14:paraId="1BA0852A" w14:textId="2E1AF255" w:rsidR="003C1874" w:rsidRPr="00BA72AB" w:rsidRDefault="003C1874" w:rsidP="003C1874">
      <w:pPr>
        <w:ind w:left="1440"/>
        <w:rPr>
          <w:rFonts w:ascii="Arial" w:hAnsi="Arial" w:cs="Arial"/>
          <w:iCs/>
        </w:rPr>
      </w:pPr>
      <w:r>
        <w:rPr>
          <w:rFonts w:ascii="Arial" w:hAnsi="Arial" w:cs="Arial"/>
          <w:b/>
          <w:bCs/>
          <w:iCs/>
        </w:rPr>
        <w:t xml:space="preserve">PROPOSAL: </w:t>
      </w:r>
      <w:r>
        <w:rPr>
          <w:rFonts w:ascii="Arial" w:hAnsi="Arial" w:cs="Arial"/>
          <w:b/>
          <w:bCs/>
          <w:i/>
        </w:rPr>
        <w:t>That Stapleford Parish Council herewith agrees to revise the cemetery burial and associated fees with immediate effect</w:t>
      </w:r>
      <w:r w:rsidR="00BA72AB">
        <w:rPr>
          <w:rFonts w:ascii="Arial" w:hAnsi="Arial" w:cs="Arial"/>
          <w:b/>
          <w:bCs/>
          <w:i/>
        </w:rPr>
        <w:t xml:space="preserve">. </w:t>
      </w:r>
      <w:r w:rsidR="00BA72AB">
        <w:rPr>
          <w:rFonts w:ascii="Arial" w:hAnsi="Arial" w:cs="Arial"/>
          <w:iCs/>
        </w:rPr>
        <w:t>PROPOSED: Cllr B Kettel, seconded Cllr Gatward. AGREED AND RESOLVED UNANIMOUSLY.</w:t>
      </w:r>
      <w:r w:rsidR="00EC15F3">
        <w:rPr>
          <w:rFonts w:ascii="Arial" w:hAnsi="Arial" w:cs="Arial"/>
          <w:iCs/>
        </w:rPr>
        <w:t xml:space="preserve"> The schedule of charges is appended to the minutes for clarity.</w:t>
      </w:r>
    </w:p>
    <w:p w14:paraId="4BEB691C" w14:textId="53CB0FFF" w:rsidR="004173E5" w:rsidRDefault="003C1874" w:rsidP="004173E5">
      <w:pPr>
        <w:rPr>
          <w:rFonts w:ascii="Arial" w:hAnsi="Arial" w:cs="Arial"/>
          <w:b/>
        </w:rPr>
      </w:pPr>
      <w:r>
        <w:rPr>
          <w:rFonts w:ascii="Arial" w:hAnsi="Arial" w:cs="Arial"/>
          <w:b/>
          <w:bCs/>
          <w:iCs/>
        </w:rPr>
        <w:t>132.2019</w:t>
      </w:r>
      <w:r>
        <w:rPr>
          <w:rFonts w:ascii="Arial" w:hAnsi="Arial" w:cs="Arial"/>
          <w:b/>
          <w:bCs/>
          <w:iCs/>
        </w:rPr>
        <w:tab/>
      </w:r>
      <w:r w:rsidR="004173E5">
        <w:rPr>
          <w:rFonts w:ascii="Arial" w:hAnsi="Arial" w:cs="Arial"/>
          <w:b/>
          <w:bCs/>
          <w:iCs/>
        </w:rPr>
        <w:t xml:space="preserve">Cllr </w:t>
      </w:r>
      <w:r w:rsidR="00BA72AB">
        <w:rPr>
          <w:rFonts w:ascii="Arial" w:hAnsi="Arial" w:cs="Arial"/>
          <w:b/>
          <w:bCs/>
          <w:iCs/>
        </w:rPr>
        <w:t>H Kettel</w:t>
      </w:r>
      <w:r w:rsidR="004173E5">
        <w:rPr>
          <w:rFonts w:ascii="Arial" w:hAnsi="Arial" w:cs="Arial"/>
          <w:b/>
          <w:bCs/>
          <w:iCs/>
        </w:rPr>
        <w:t>:</w:t>
      </w:r>
      <w:r w:rsidR="004173E5">
        <w:rPr>
          <w:rFonts w:ascii="Arial" w:hAnsi="Arial" w:cs="Arial"/>
          <w:b/>
          <w:bCs/>
          <w:iCs/>
        </w:rPr>
        <w:tab/>
      </w:r>
      <w:r w:rsidR="004173E5">
        <w:rPr>
          <w:rFonts w:ascii="Arial" w:hAnsi="Arial" w:cs="Arial"/>
          <w:b/>
        </w:rPr>
        <w:t>Finance</w:t>
      </w:r>
    </w:p>
    <w:p w14:paraId="42D6C4C0" w14:textId="77777777" w:rsidR="00BA72AB" w:rsidRDefault="004173E5" w:rsidP="004173E5">
      <w:pPr>
        <w:rPr>
          <w:rFonts w:ascii="Arial" w:hAnsi="Arial" w:cs="Arial"/>
          <w:bCs/>
        </w:rPr>
      </w:pPr>
      <w:r>
        <w:rPr>
          <w:rFonts w:ascii="Arial" w:hAnsi="Arial" w:cs="Arial"/>
          <w:bCs/>
        </w:rPr>
        <w:tab/>
      </w:r>
      <w:r>
        <w:rPr>
          <w:rFonts w:ascii="Arial" w:hAnsi="Arial" w:cs="Arial"/>
          <w:bCs/>
        </w:rPr>
        <w:tab/>
        <w:t>Budget &amp; Precept</w:t>
      </w:r>
      <w:r w:rsidR="00BA72AB">
        <w:rPr>
          <w:rFonts w:ascii="Arial" w:hAnsi="Arial" w:cs="Arial"/>
          <w:bCs/>
        </w:rPr>
        <w:t>:</w:t>
      </w:r>
    </w:p>
    <w:p w14:paraId="5DE5A35C" w14:textId="77777777" w:rsidR="00BA72AB" w:rsidRDefault="00BA72AB" w:rsidP="00BA72AB">
      <w:pPr>
        <w:ind w:left="1440"/>
        <w:rPr>
          <w:rFonts w:ascii="Arial" w:hAnsi="Arial" w:cs="Arial"/>
          <w:bCs/>
        </w:rPr>
      </w:pPr>
      <w:r>
        <w:rPr>
          <w:rFonts w:ascii="Arial" w:hAnsi="Arial" w:cs="Arial"/>
          <w:bCs/>
        </w:rPr>
        <w:t>Cllr H Kettel advised the meeting that the spreadsheet displayed via a projector to the meeting was devised by former Cllr Garden. All figures link into actual expenditure. There was extensive discussion surrounding the general and specific details presented.</w:t>
      </w:r>
    </w:p>
    <w:p w14:paraId="6785178E" w14:textId="77777777" w:rsidR="00BA72AB" w:rsidRDefault="00BA72AB" w:rsidP="00BA72AB">
      <w:pPr>
        <w:ind w:left="1440"/>
        <w:rPr>
          <w:rFonts w:ascii="Arial" w:hAnsi="Arial" w:cs="Arial"/>
          <w:bCs/>
        </w:rPr>
      </w:pPr>
      <w:r>
        <w:rPr>
          <w:rFonts w:ascii="Arial" w:hAnsi="Arial" w:cs="Arial"/>
          <w:bCs/>
        </w:rPr>
        <w:t>Cllr H Kettel advised the meeting that further adjustment to the figures would be made on the recommendations of the Council, and that any further comments must be submitted as soon as possible to ensure accuracy for the January 2020 meeting, where the budget will be adopted and the precept set.</w:t>
      </w:r>
    </w:p>
    <w:p w14:paraId="452A9C70" w14:textId="6EFB0056" w:rsidR="00BA72AB" w:rsidRDefault="00BA72AB" w:rsidP="004173E5">
      <w:pPr>
        <w:ind w:left="1440"/>
        <w:rPr>
          <w:rFonts w:ascii="Arial" w:hAnsi="Arial" w:cs="Arial"/>
          <w:bCs/>
        </w:rPr>
      </w:pPr>
      <w:r>
        <w:rPr>
          <w:rFonts w:ascii="Arial" w:hAnsi="Arial" w:cs="Arial"/>
          <w:bCs/>
        </w:rPr>
        <w:t>The precept is the only official form of financial support which the Parish Council can rely on. It was suggested that the increase to the current precept be increased by 10%</w:t>
      </w:r>
      <w:r>
        <w:rPr>
          <w:rFonts w:ascii="Arial" w:hAnsi="Arial" w:cs="Arial"/>
          <w:b/>
        </w:rPr>
        <w:t xml:space="preserve">, </w:t>
      </w:r>
      <w:r>
        <w:rPr>
          <w:rFonts w:ascii="Arial" w:hAnsi="Arial" w:cs="Arial"/>
          <w:bCs/>
        </w:rPr>
        <w:t>providing £</w:t>
      </w:r>
      <w:r w:rsidR="00EC15F3">
        <w:rPr>
          <w:rFonts w:ascii="Arial" w:hAnsi="Arial" w:cs="Arial"/>
          <w:bCs/>
        </w:rPr>
        <w:t>77,0</w:t>
      </w:r>
      <w:r>
        <w:rPr>
          <w:rFonts w:ascii="Arial" w:hAnsi="Arial" w:cs="Arial"/>
          <w:bCs/>
        </w:rPr>
        <w:t>00. This equates to an increase in the Parish Council element of the Council Tax of approximately £0.</w:t>
      </w:r>
      <w:r w:rsidR="00EC15F3">
        <w:rPr>
          <w:rFonts w:ascii="Arial" w:hAnsi="Arial" w:cs="Arial"/>
          <w:bCs/>
        </w:rPr>
        <w:t>69</w:t>
      </w:r>
      <w:r>
        <w:rPr>
          <w:rFonts w:ascii="Arial" w:hAnsi="Arial" w:cs="Arial"/>
          <w:bCs/>
        </w:rPr>
        <w:t xml:space="preserve">p per household per month </w:t>
      </w:r>
      <w:r w:rsidR="00EC15F3">
        <w:rPr>
          <w:rFonts w:ascii="Arial" w:hAnsi="Arial" w:cs="Arial"/>
          <w:bCs/>
        </w:rPr>
        <w:t>taking an average over the 841 households in the Parish</w:t>
      </w:r>
      <w:r>
        <w:rPr>
          <w:rFonts w:ascii="Arial" w:hAnsi="Arial" w:cs="Arial"/>
          <w:bCs/>
        </w:rPr>
        <w:t xml:space="preserve">. </w:t>
      </w:r>
    </w:p>
    <w:p w14:paraId="2E48CFE4" w14:textId="1112CBAA" w:rsidR="00EC15F3" w:rsidRDefault="00EC15F3" w:rsidP="004173E5">
      <w:pPr>
        <w:ind w:left="1440"/>
        <w:rPr>
          <w:rFonts w:ascii="Arial" w:hAnsi="Arial" w:cs="Arial"/>
          <w:bCs/>
        </w:rPr>
      </w:pPr>
      <w:r>
        <w:rPr>
          <w:rFonts w:ascii="Arial" w:hAnsi="Arial" w:cs="Arial"/>
          <w:bCs/>
        </w:rPr>
        <w:t>It was noted the most significant cost increase was in salary and tax and there were a number of reasons for this including the increased workload in dealing with planning applications, transportation issues and establishing new processes.</w:t>
      </w:r>
    </w:p>
    <w:p w14:paraId="15BFAD9D" w14:textId="11D4304A" w:rsidR="00BA72AB" w:rsidRDefault="00BA72AB" w:rsidP="004173E5">
      <w:pPr>
        <w:ind w:left="1440"/>
        <w:rPr>
          <w:rFonts w:ascii="Arial" w:hAnsi="Arial" w:cs="Arial"/>
          <w:bCs/>
        </w:rPr>
      </w:pPr>
      <w:r>
        <w:rPr>
          <w:rFonts w:ascii="Arial" w:hAnsi="Arial" w:cs="Arial"/>
          <w:bCs/>
        </w:rPr>
        <w:t xml:space="preserve">Councillors were diligent in their deliberations, and were very mindful of providing value for money on all services. However, the Parish Council must </w:t>
      </w:r>
      <w:r w:rsidR="003576C1">
        <w:rPr>
          <w:rFonts w:ascii="Arial" w:hAnsi="Arial" w:cs="Arial"/>
          <w:bCs/>
        </w:rPr>
        <w:t xml:space="preserve">be able to cover the costs associated with its operations which include ensure </w:t>
      </w:r>
      <w:r w:rsidR="003576C1">
        <w:rPr>
          <w:rFonts w:ascii="Arial" w:hAnsi="Arial" w:cs="Arial"/>
          <w:bCs/>
        </w:rPr>
        <w:lastRenderedPageBreak/>
        <w:t xml:space="preserve">the health and safety of those attending the cemetery, and it must </w:t>
      </w:r>
      <w:r>
        <w:rPr>
          <w:rFonts w:ascii="Arial" w:hAnsi="Arial" w:cs="Arial"/>
          <w:bCs/>
        </w:rPr>
        <w:t>retain a working reserve</w:t>
      </w:r>
      <w:r w:rsidR="003576C1">
        <w:rPr>
          <w:rFonts w:ascii="Arial" w:hAnsi="Arial" w:cs="Arial"/>
          <w:bCs/>
        </w:rPr>
        <w:t>.</w:t>
      </w:r>
      <w:r w:rsidR="001B07B6">
        <w:rPr>
          <w:rFonts w:ascii="Arial" w:hAnsi="Arial" w:cs="Arial"/>
          <w:bCs/>
        </w:rPr>
        <w:t xml:space="preserve"> T</w:t>
      </w:r>
      <w:r>
        <w:rPr>
          <w:rFonts w:ascii="Arial" w:hAnsi="Arial" w:cs="Arial"/>
          <w:bCs/>
        </w:rPr>
        <w:t xml:space="preserve">he following proposal was </w:t>
      </w:r>
      <w:r w:rsidR="003576C1">
        <w:rPr>
          <w:rFonts w:ascii="Arial" w:hAnsi="Arial" w:cs="Arial"/>
          <w:bCs/>
        </w:rPr>
        <w:t>made:</w:t>
      </w:r>
    </w:p>
    <w:p w14:paraId="087EF543" w14:textId="0084EB68" w:rsidR="003576C1" w:rsidRDefault="003576C1" w:rsidP="004173E5">
      <w:pPr>
        <w:ind w:left="144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to ensure that the reserve is maintained above £50,000 (fifty thousand pounds). </w:t>
      </w:r>
      <w:r>
        <w:rPr>
          <w:rFonts w:ascii="Arial" w:hAnsi="Arial" w:cs="Arial"/>
          <w:bCs/>
        </w:rPr>
        <w:t xml:space="preserve">PROPOSED: Cllr </w:t>
      </w:r>
      <w:r w:rsidR="001B07B6">
        <w:rPr>
          <w:rFonts w:ascii="Arial" w:hAnsi="Arial" w:cs="Arial"/>
          <w:bCs/>
        </w:rPr>
        <w:t>B</w:t>
      </w:r>
      <w:r>
        <w:rPr>
          <w:rFonts w:ascii="Arial" w:hAnsi="Arial" w:cs="Arial"/>
          <w:bCs/>
        </w:rPr>
        <w:t xml:space="preserve"> Kettel, seconded Cllr Nightingale. AGREED AND RESOLVED UNANIMOUSLY.</w:t>
      </w:r>
    </w:p>
    <w:p w14:paraId="6E0046C6" w14:textId="6D898625" w:rsidR="003576C1" w:rsidRDefault="003576C1" w:rsidP="004173E5">
      <w:pPr>
        <w:ind w:left="1440"/>
        <w:rPr>
          <w:rFonts w:ascii="Arial" w:hAnsi="Arial" w:cs="Arial"/>
          <w:bCs/>
        </w:rPr>
      </w:pPr>
      <w:r>
        <w:rPr>
          <w:rFonts w:ascii="Arial" w:hAnsi="Arial" w:cs="Arial"/>
          <w:bCs/>
        </w:rPr>
        <w:t>A second resolution was also made which supported the strong presentations received before budget discussions commenced:</w:t>
      </w:r>
    </w:p>
    <w:p w14:paraId="19F7C21E" w14:textId="7B4B357A" w:rsidR="003576C1" w:rsidRDefault="003576C1" w:rsidP="003576C1">
      <w:pPr>
        <w:spacing w:after="0"/>
        <w:ind w:left="1440"/>
        <w:rPr>
          <w:rFonts w:ascii="Arial" w:hAnsi="Arial" w:cs="Arial"/>
          <w:b/>
          <w:i/>
          <w:iCs/>
        </w:rPr>
      </w:pPr>
      <w:r>
        <w:rPr>
          <w:rFonts w:ascii="Arial" w:hAnsi="Arial" w:cs="Arial"/>
          <w:b/>
        </w:rPr>
        <w:t xml:space="preserve">PROPOSAL: </w:t>
      </w:r>
      <w:r>
        <w:rPr>
          <w:rFonts w:ascii="Arial" w:hAnsi="Arial" w:cs="Arial"/>
          <w:b/>
          <w:i/>
          <w:iCs/>
        </w:rPr>
        <w:t>That Stapleford Parish Council herewith agrees to continue funding SSYI in the sum of £2,500 (two thousand five hundred pounds) and the Warden Scheme in the sum of £4,000 (four thousand pounds).</w:t>
      </w:r>
    </w:p>
    <w:p w14:paraId="0F4F961D" w14:textId="503AEE82" w:rsidR="003576C1" w:rsidRDefault="003576C1" w:rsidP="004173E5">
      <w:pPr>
        <w:ind w:left="1440"/>
        <w:rPr>
          <w:rFonts w:ascii="Arial" w:hAnsi="Arial" w:cs="Arial"/>
          <w:bCs/>
        </w:rPr>
      </w:pPr>
      <w:r>
        <w:rPr>
          <w:rFonts w:ascii="Arial" w:hAnsi="Arial" w:cs="Arial"/>
          <w:bCs/>
        </w:rPr>
        <w:t>PROPOSED: Cllr B Kettel, seconded Cllr Gatward. AGREED AND RESOLVED UNANIMOUSLY.</w:t>
      </w:r>
    </w:p>
    <w:p w14:paraId="7FDCC2D2" w14:textId="13A50AA8" w:rsidR="003576C1" w:rsidRPr="003576C1" w:rsidRDefault="003576C1" w:rsidP="004173E5">
      <w:pPr>
        <w:ind w:left="1440"/>
        <w:rPr>
          <w:rFonts w:ascii="Arial" w:hAnsi="Arial" w:cs="Arial"/>
          <w:bCs/>
          <w:i/>
          <w:iCs/>
        </w:rPr>
      </w:pPr>
      <w:r>
        <w:rPr>
          <w:rFonts w:ascii="Arial" w:hAnsi="Arial" w:cs="Arial"/>
          <w:bCs/>
        </w:rPr>
        <w:t>Stapleford Parish Council will further deliberate the details of the budget, and will set the precept at the January 2020 meeting.</w:t>
      </w:r>
    </w:p>
    <w:p w14:paraId="7A35D674" w14:textId="1B742D48" w:rsidR="004173E5" w:rsidRPr="00BA72AB" w:rsidRDefault="004173E5" w:rsidP="004173E5">
      <w:pPr>
        <w:ind w:left="1440"/>
        <w:rPr>
          <w:rFonts w:ascii="Arial" w:hAnsi="Arial" w:cs="Arial"/>
          <w:bCs/>
        </w:rPr>
      </w:pPr>
      <w:r w:rsidRPr="00412489">
        <w:rPr>
          <w:rFonts w:ascii="Arial" w:hAnsi="Arial" w:cs="Arial"/>
          <w:b/>
        </w:rPr>
        <w:t xml:space="preserve">PROPOSAL: That Stapleford Parish Council herewith agrees the payments shown </w:t>
      </w:r>
      <w:r>
        <w:rPr>
          <w:rFonts w:ascii="Arial" w:hAnsi="Arial" w:cs="Arial"/>
          <w:b/>
        </w:rPr>
        <w:t xml:space="preserve">attached </w:t>
      </w:r>
      <w:r w:rsidRPr="00412489">
        <w:rPr>
          <w:rFonts w:ascii="Arial" w:hAnsi="Arial" w:cs="Arial"/>
          <w:b/>
        </w:rPr>
        <w:t>and a</w:t>
      </w:r>
      <w:r>
        <w:rPr>
          <w:rFonts w:ascii="Arial" w:hAnsi="Arial" w:cs="Arial"/>
          <w:b/>
        </w:rPr>
        <w:t>uthorises</w:t>
      </w:r>
      <w:r w:rsidRPr="00412489">
        <w:rPr>
          <w:rFonts w:ascii="Arial" w:hAnsi="Arial" w:cs="Arial"/>
          <w:b/>
        </w:rPr>
        <w:t xml:space="preserve"> payment.</w:t>
      </w:r>
      <w:r w:rsidR="00BA72AB">
        <w:rPr>
          <w:rFonts w:ascii="Arial" w:hAnsi="Arial" w:cs="Arial"/>
          <w:bCs/>
        </w:rPr>
        <w:t xml:space="preserve"> PROPOSED: Cllr B Kettel, seconded Cllr Raphael. AGREED AND RESOLVED UNANIMOUSLY.</w:t>
      </w:r>
    </w:p>
    <w:p w14:paraId="31BD195E" w14:textId="6916DF10" w:rsidR="00CE2589" w:rsidRDefault="00394BE7" w:rsidP="00CE2589">
      <w:pPr>
        <w:rPr>
          <w:rFonts w:ascii="Arial" w:hAnsi="Arial" w:cs="Arial"/>
          <w:bCs/>
        </w:rPr>
      </w:pPr>
      <w:r>
        <w:rPr>
          <w:rFonts w:ascii="Arial" w:hAnsi="Arial" w:cs="Arial"/>
          <w:b/>
        </w:rPr>
        <w:t>1</w:t>
      </w:r>
      <w:r w:rsidR="003D538D">
        <w:rPr>
          <w:rFonts w:ascii="Arial" w:hAnsi="Arial" w:cs="Arial"/>
          <w:b/>
        </w:rPr>
        <w:t>3</w:t>
      </w:r>
      <w:r w:rsidR="003C1874">
        <w:rPr>
          <w:rFonts w:ascii="Arial" w:hAnsi="Arial" w:cs="Arial"/>
          <w:b/>
        </w:rPr>
        <w:t>3</w:t>
      </w:r>
      <w:r w:rsidR="00CE2589" w:rsidRPr="00CE2589">
        <w:rPr>
          <w:rFonts w:ascii="Arial" w:hAnsi="Arial" w:cs="Arial"/>
          <w:b/>
        </w:rPr>
        <w:t>.2019</w:t>
      </w:r>
      <w:r w:rsidR="00CE2589">
        <w:rPr>
          <w:rFonts w:ascii="Arial" w:hAnsi="Arial" w:cs="Arial"/>
          <w:bCs/>
        </w:rPr>
        <w:tab/>
        <w:t xml:space="preserve">Date of Next Meeting: Jubilee </w:t>
      </w:r>
      <w:r w:rsidR="00FA1C04">
        <w:rPr>
          <w:rFonts w:ascii="Arial" w:hAnsi="Arial" w:cs="Arial"/>
          <w:bCs/>
        </w:rPr>
        <w:t>P</w:t>
      </w:r>
      <w:r w:rsidR="00CE2589">
        <w:rPr>
          <w:rFonts w:ascii="Arial" w:hAnsi="Arial" w:cs="Arial"/>
          <w:bCs/>
        </w:rPr>
        <w:t>avilion at 7.30pm</w:t>
      </w:r>
    </w:p>
    <w:p w14:paraId="4A3F6DD5" w14:textId="46863B58" w:rsidR="00CE2589" w:rsidRDefault="00CE2589" w:rsidP="00CE2589">
      <w:pPr>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except August </w:t>
      </w:r>
    </w:p>
    <w:p w14:paraId="607D40EA" w14:textId="42C75B8A" w:rsidR="00C745C3" w:rsidRPr="00C745C3" w:rsidRDefault="00C745C3" w:rsidP="00CE2589">
      <w:pPr>
        <w:rPr>
          <w:rFonts w:ascii="Arial" w:hAnsi="Arial" w:cs="Arial"/>
          <w:b/>
        </w:rPr>
      </w:pPr>
      <w:r>
        <w:rPr>
          <w:rFonts w:ascii="Arial" w:hAnsi="Arial" w:cs="Arial"/>
          <w:bCs/>
        </w:rPr>
        <w:tab/>
      </w:r>
      <w:r>
        <w:rPr>
          <w:rFonts w:ascii="Arial" w:hAnsi="Arial" w:cs="Arial"/>
          <w:bCs/>
        </w:rPr>
        <w:tab/>
      </w:r>
      <w:r w:rsidRPr="00C745C3">
        <w:rPr>
          <w:rFonts w:ascii="Arial" w:hAnsi="Arial" w:cs="Arial"/>
          <w:b/>
        </w:rPr>
        <w:t>2020</w:t>
      </w:r>
    </w:p>
    <w:p w14:paraId="1D2F9225" w14:textId="2067BB39" w:rsidR="00C745C3" w:rsidRDefault="00CE2589" w:rsidP="00CE2589">
      <w:pPr>
        <w:rPr>
          <w:rFonts w:ascii="Arial" w:hAnsi="Arial" w:cs="Arial"/>
          <w:bCs/>
        </w:rPr>
      </w:pPr>
      <w:r>
        <w:rPr>
          <w:rFonts w:ascii="Arial" w:hAnsi="Arial" w:cs="Arial"/>
          <w:bCs/>
        </w:rPr>
        <w:tab/>
      </w:r>
      <w:r>
        <w:rPr>
          <w:rFonts w:ascii="Arial" w:hAnsi="Arial" w:cs="Arial"/>
          <w:bCs/>
        </w:rPr>
        <w:tab/>
      </w:r>
      <w:r w:rsidR="00C745C3">
        <w:rPr>
          <w:rFonts w:ascii="Arial" w:hAnsi="Arial" w:cs="Arial"/>
          <w:bCs/>
        </w:rPr>
        <w:t>8</w:t>
      </w:r>
      <w:r w:rsidR="00C745C3" w:rsidRPr="00C745C3">
        <w:rPr>
          <w:rFonts w:ascii="Arial" w:hAnsi="Arial" w:cs="Arial"/>
          <w:bCs/>
          <w:vertAlign w:val="superscript"/>
        </w:rPr>
        <w:t>th</w:t>
      </w:r>
      <w:r w:rsidR="00C745C3">
        <w:rPr>
          <w:rFonts w:ascii="Arial" w:hAnsi="Arial" w:cs="Arial"/>
          <w:bCs/>
        </w:rPr>
        <w:t xml:space="preserve"> January, 12</w:t>
      </w:r>
      <w:r w:rsidR="00C745C3" w:rsidRPr="00C745C3">
        <w:rPr>
          <w:rFonts w:ascii="Arial" w:hAnsi="Arial" w:cs="Arial"/>
          <w:bCs/>
          <w:vertAlign w:val="superscript"/>
        </w:rPr>
        <w:t>th</w:t>
      </w:r>
      <w:r w:rsidR="00C745C3">
        <w:rPr>
          <w:rFonts w:ascii="Arial" w:hAnsi="Arial" w:cs="Arial"/>
          <w:bCs/>
        </w:rPr>
        <w:t xml:space="preserve"> February</w:t>
      </w:r>
      <w:r w:rsidR="00C745C3">
        <w:rPr>
          <w:rFonts w:ascii="Arial" w:hAnsi="Arial" w:cs="Arial"/>
          <w:bCs/>
        </w:rPr>
        <w:tab/>
        <w:t>11</w:t>
      </w:r>
      <w:r w:rsidR="00C745C3" w:rsidRPr="00C745C3">
        <w:rPr>
          <w:rFonts w:ascii="Arial" w:hAnsi="Arial" w:cs="Arial"/>
          <w:bCs/>
          <w:vertAlign w:val="superscript"/>
        </w:rPr>
        <w:t>th</w:t>
      </w:r>
      <w:r w:rsidR="00C745C3">
        <w:rPr>
          <w:rFonts w:ascii="Arial" w:hAnsi="Arial" w:cs="Arial"/>
          <w:bCs/>
        </w:rPr>
        <w:t xml:space="preserve"> March</w:t>
      </w:r>
      <w:r w:rsidR="00C745C3">
        <w:rPr>
          <w:rFonts w:ascii="Arial" w:hAnsi="Arial" w:cs="Arial"/>
          <w:bCs/>
        </w:rPr>
        <w:tab/>
        <w:t>8</w:t>
      </w:r>
      <w:r w:rsidR="00C745C3" w:rsidRPr="00C745C3">
        <w:rPr>
          <w:rFonts w:ascii="Arial" w:hAnsi="Arial" w:cs="Arial"/>
          <w:bCs/>
          <w:vertAlign w:val="superscript"/>
        </w:rPr>
        <w:t>th</w:t>
      </w:r>
      <w:r w:rsidR="00C745C3">
        <w:rPr>
          <w:rFonts w:ascii="Arial" w:hAnsi="Arial" w:cs="Arial"/>
          <w:bCs/>
        </w:rPr>
        <w:t xml:space="preserve"> April</w:t>
      </w:r>
      <w:r w:rsidR="00C745C3">
        <w:rPr>
          <w:rFonts w:ascii="Arial" w:hAnsi="Arial" w:cs="Arial"/>
          <w:bCs/>
        </w:rPr>
        <w:tab/>
        <w:t>13</w:t>
      </w:r>
      <w:r w:rsidR="00C745C3" w:rsidRPr="00C745C3">
        <w:rPr>
          <w:rFonts w:ascii="Arial" w:hAnsi="Arial" w:cs="Arial"/>
          <w:bCs/>
          <w:vertAlign w:val="superscript"/>
        </w:rPr>
        <w:t>th</w:t>
      </w:r>
      <w:r w:rsidR="00C745C3">
        <w:rPr>
          <w:rFonts w:ascii="Arial" w:hAnsi="Arial" w:cs="Arial"/>
          <w:bCs/>
        </w:rPr>
        <w:t xml:space="preserve"> May (APCM)</w:t>
      </w:r>
    </w:p>
    <w:p w14:paraId="70FAD53A" w14:textId="77777777" w:rsidR="00C745C3" w:rsidRDefault="00C745C3" w:rsidP="00CE2589">
      <w:pPr>
        <w:rPr>
          <w:rFonts w:ascii="Arial" w:hAnsi="Arial" w:cs="Arial"/>
          <w:bCs/>
        </w:rPr>
      </w:pPr>
      <w:r>
        <w:rPr>
          <w:rFonts w:ascii="Arial" w:hAnsi="Arial" w:cs="Arial"/>
          <w:bCs/>
        </w:rPr>
        <w:tab/>
      </w:r>
      <w:r>
        <w:rPr>
          <w:rFonts w:ascii="Arial" w:hAnsi="Arial" w:cs="Arial"/>
          <w:bCs/>
        </w:rPr>
        <w:tab/>
        <w:t>10</w:t>
      </w:r>
      <w:r w:rsidRPr="00C745C3">
        <w:rPr>
          <w:rFonts w:ascii="Arial" w:hAnsi="Arial" w:cs="Arial"/>
          <w:bCs/>
          <w:vertAlign w:val="superscript"/>
        </w:rPr>
        <w:t>th</w:t>
      </w:r>
      <w:r>
        <w:rPr>
          <w:rFonts w:ascii="Arial" w:hAnsi="Arial" w:cs="Arial"/>
          <w:bCs/>
        </w:rPr>
        <w:t xml:space="preserve"> June</w:t>
      </w:r>
      <w:r>
        <w:rPr>
          <w:rFonts w:ascii="Arial" w:hAnsi="Arial" w:cs="Arial"/>
          <w:bCs/>
        </w:rPr>
        <w:tab/>
        <w:t>8</w:t>
      </w:r>
      <w:r w:rsidRPr="00C745C3">
        <w:rPr>
          <w:rFonts w:ascii="Arial" w:hAnsi="Arial" w:cs="Arial"/>
          <w:bCs/>
          <w:vertAlign w:val="superscript"/>
        </w:rPr>
        <w:t>th</w:t>
      </w:r>
      <w:r>
        <w:rPr>
          <w:rFonts w:ascii="Arial" w:hAnsi="Arial" w:cs="Arial"/>
          <w:bCs/>
        </w:rPr>
        <w:t xml:space="preserve"> July</w:t>
      </w:r>
      <w:r>
        <w:rPr>
          <w:rFonts w:ascii="Arial" w:hAnsi="Arial" w:cs="Arial"/>
          <w:bCs/>
        </w:rPr>
        <w:tab/>
      </w:r>
      <w:r>
        <w:rPr>
          <w:rFonts w:ascii="Arial" w:hAnsi="Arial" w:cs="Arial"/>
          <w:bCs/>
        </w:rPr>
        <w:tab/>
        <w:t>9</w:t>
      </w:r>
      <w:r w:rsidRPr="00C745C3">
        <w:rPr>
          <w:rFonts w:ascii="Arial" w:hAnsi="Arial" w:cs="Arial"/>
          <w:bCs/>
          <w:vertAlign w:val="superscript"/>
        </w:rPr>
        <w:t>th</w:t>
      </w:r>
      <w:r>
        <w:rPr>
          <w:rFonts w:ascii="Arial" w:hAnsi="Arial" w:cs="Arial"/>
          <w:bCs/>
        </w:rPr>
        <w:t xml:space="preserve"> September</w:t>
      </w:r>
      <w:r>
        <w:rPr>
          <w:rFonts w:ascii="Arial" w:hAnsi="Arial" w:cs="Arial"/>
          <w:bCs/>
        </w:rPr>
        <w:tab/>
      </w:r>
      <w:r>
        <w:rPr>
          <w:rFonts w:ascii="Arial" w:hAnsi="Arial" w:cs="Arial"/>
          <w:bCs/>
        </w:rPr>
        <w:tab/>
        <w:t>14</w:t>
      </w:r>
      <w:r w:rsidRPr="00C745C3">
        <w:rPr>
          <w:rFonts w:ascii="Arial" w:hAnsi="Arial" w:cs="Arial"/>
          <w:bCs/>
          <w:vertAlign w:val="superscript"/>
        </w:rPr>
        <w:t>th</w:t>
      </w:r>
      <w:r>
        <w:rPr>
          <w:rFonts w:ascii="Arial" w:hAnsi="Arial" w:cs="Arial"/>
          <w:bCs/>
        </w:rPr>
        <w:t xml:space="preserve"> October</w:t>
      </w:r>
    </w:p>
    <w:p w14:paraId="627BC1DC" w14:textId="77777777" w:rsidR="00C745C3" w:rsidRDefault="00C745C3" w:rsidP="00CE2589">
      <w:pPr>
        <w:rPr>
          <w:rFonts w:ascii="Arial" w:hAnsi="Arial" w:cs="Arial"/>
          <w:bCs/>
        </w:rPr>
      </w:pPr>
      <w:r>
        <w:rPr>
          <w:rFonts w:ascii="Arial" w:hAnsi="Arial" w:cs="Arial"/>
          <w:bCs/>
        </w:rPr>
        <w:tab/>
      </w:r>
      <w:r>
        <w:rPr>
          <w:rFonts w:ascii="Arial" w:hAnsi="Arial" w:cs="Arial"/>
          <w:bCs/>
        </w:rPr>
        <w:tab/>
        <w:t>11</w:t>
      </w:r>
      <w:r w:rsidRPr="00C745C3">
        <w:rPr>
          <w:rFonts w:ascii="Arial" w:hAnsi="Arial" w:cs="Arial"/>
          <w:bCs/>
          <w:vertAlign w:val="superscript"/>
        </w:rPr>
        <w:t>th</w:t>
      </w:r>
      <w:r>
        <w:rPr>
          <w:rFonts w:ascii="Arial" w:hAnsi="Arial" w:cs="Arial"/>
          <w:bCs/>
        </w:rPr>
        <w:t xml:space="preserve"> November</w:t>
      </w:r>
      <w:r>
        <w:rPr>
          <w:rFonts w:ascii="Arial" w:hAnsi="Arial" w:cs="Arial"/>
          <w:bCs/>
        </w:rPr>
        <w:tab/>
      </w:r>
      <w:r>
        <w:rPr>
          <w:rFonts w:ascii="Arial" w:hAnsi="Arial" w:cs="Arial"/>
          <w:bCs/>
        </w:rPr>
        <w:tab/>
        <w:t>9</w:t>
      </w:r>
      <w:r w:rsidRPr="00C745C3">
        <w:rPr>
          <w:rFonts w:ascii="Arial" w:hAnsi="Arial" w:cs="Arial"/>
          <w:bCs/>
          <w:vertAlign w:val="superscript"/>
        </w:rPr>
        <w:t>th</w:t>
      </w:r>
      <w:r>
        <w:rPr>
          <w:rFonts w:ascii="Arial" w:hAnsi="Arial" w:cs="Arial"/>
          <w:bCs/>
        </w:rPr>
        <w:t xml:space="preserve"> December</w:t>
      </w:r>
    </w:p>
    <w:p w14:paraId="5380D6BB" w14:textId="77777777" w:rsidR="003576C1" w:rsidRDefault="00C745C3" w:rsidP="00CE2589">
      <w:pPr>
        <w:rPr>
          <w:rFonts w:ascii="Arial" w:hAnsi="Arial" w:cs="Arial"/>
          <w:bCs/>
        </w:rPr>
      </w:pPr>
      <w:r>
        <w:rPr>
          <w:rFonts w:ascii="Arial" w:hAnsi="Arial" w:cs="Arial"/>
          <w:bCs/>
        </w:rPr>
        <w:tab/>
      </w:r>
      <w:r>
        <w:rPr>
          <w:rFonts w:ascii="Arial" w:hAnsi="Arial" w:cs="Arial"/>
          <w:bCs/>
        </w:rPr>
        <w:tab/>
        <w:t>Annual Parish Meeting: 6</w:t>
      </w:r>
      <w:r w:rsidRPr="00C745C3">
        <w:rPr>
          <w:rFonts w:ascii="Arial" w:hAnsi="Arial" w:cs="Arial"/>
          <w:bCs/>
          <w:vertAlign w:val="superscript"/>
        </w:rPr>
        <w:t>th</w:t>
      </w:r>
      <w:r>
        <w:rPr>
          <w:rFonts w:ascii="Arial" w:hAnsi="Arial" w:cs="Arial"/>
          <w:bCs/>
        </w:rPr>
        <w:t xml:space="preserve"> May</w:t>
      </w:r>
      <w:r w:rsidR="00644E85">
        <w:rPr>
          <w:rFonts w:ascii="Arial" w:hAnsi="Arial" w:cs="Arial"/>
          <w:bCs/>
        </w:rPr>
        <w:t xml:space="preserve"> highways and planning officers (book)</w:t>
      </w:r>
      <w:r>
        <w:rPr>
          <w:rFonts w:ascii="Arial" w:hAnsi="Arial" w:cs="Arial"/>
          <w:bCs/>
        </w:rPr>
        <w:tab/>
      </w:r>
    </w:p>
    <w:p w14:paraId="418CBBF2" w14:textId="0A81E915" w:rsidR="00CE2589" w:rsidRDefault="003576C1" w:rsidP="00CE2589">
      <w:pPr>
        <w:rPr>
          <w:rFonts w:ascii="Arial" w:hAnsi="Arial" w:cs="Arial"/>
          <w:bCs/>
        </w:rPr>
      </w:pPr>
      <w:r>
        <w:rPr>
          <w:rFonts w:ascii="Arial" w:hAnsi="Arial" w:cs="Arial"/>
          <w:bCs/>
        </w:rPr>
        <w:tab/>
      </w:r>
      <w:r>
        <w:rPr>
          <w:rFonts w:ascii="Arial" w:hAnsi="Arial" w:cs="Arial"/>
          <w:bCs/>
        </w:rPr>
        <w:tab/>
      </w:r>
      <w:r>
        <w:rPr>
          <w:rFonts w:ascii="Arial" w:hAnsi="Arial" w:cs="Arial"/>
          <w:bCs/>
          <w:i/>
          <w:iCs/>
        </w:rPr>
        <w:t>Meeting closed at 9.41pm</w:t>
      </w:r>
      <w:r w:rsidR="002E47A4">
        <w:rPr>
          <w:rFonts w:ascii="Arial" w:hAnsi="Arial" w:cs="Arial"/>
          <w:bCs/>
        </w:rPr>
        <w:tab/>
      </w:r>
      <w:r w:rsidR="002E47A4">
        <w:rPr>
          <w:rFonts w:ascii="Arial" w:hAnsi="Arial" w:cs="Arial"/>
          <w:bCs/>
        </w:rPr>
        <w:tab/>
      </w:r>
    </w:p>
    <w:p w14:paraId="2D34B0BE" w14:textId="191C03B0" w:rsidR="00CE2589" w:rsidRDefault="00CE2589" w:rsidP="00CE2589">
      <w:pPr>
        <w:rPr>
          <w:rFonts w:ascii="Arial" w:hAnsi="Arial" w:cs="Arial"/>
          <w:b/>
        </w:rPr>
      </w:pPr>
    </w:p>
    <w:p w14:paraId="62C642FD" w14:textId="6B04CBC2" w:rsidR="00EC15F3" w:rsidRDefault="00EC15F3" w:rsidP="00CE2589">
      <w:pPr>
        <w:rPr>
          <w:rFonts w:ascii="Arial" w:hAnsi="Arial" w:cs="Arial"/>
          <w:b/>
        </w:rPr>
      </w:pPr>
    </w:p>
    <w:p w14:paraId="3209C83D" w14:textId="3C53A241" w:rsidR="00EC15F3" w:rsidRDefault="00EC15F3" w:rsidP="00CE2589">
      <w:pPr>
        <w:rPr>
          <w:rFonts w:ascii="Arial" w:hAnsi="Arial" w:cs="Arial"/>
          <w:b/>
        </w:rPr>
      </w:pPr>
    </w:p>
    <w:p w14:paraId="6F846623" w14:textId="454F3457" w:rsidR="00EC15F3" w:rsidRDefault="00EC15F3" w:rsidP="00CE2589">
      <w:pPr>
        <w:rPr>
          <w:rFonts w:ascii="Arial" w:hAnsi="Arial" w:cs="Arial"/>
          <w:b/>
        </w:rPr>
      </w:pPr>
    </w:p>
    <w:p w14:paraId="0A97CF8A" w14:textId="651FD62E" w:rsidR="00EC15F3" w:rsidRDefault="00EC15F3" w:rsidP="00CE2589">
      <w:pPr>
        <w:rPr>
          <w:rFonts w:ascii="Arial" w:hAnsi="Arial" w:cs="Arial"/>
          <w:b/>
        </w:rPr>
      </w:pPr>
    </w:p>
    <w:p w14:paraId="11688159" w14:textId="77777777" w:rsidR="00D12AEC" w:rsidRDefault="00D12AEC" w:rsidP="00CE2589">
      <w:pPr>
        <w:rPr>
          <w:rFonts w:ascii="Arial" w:hAnsi="Arial" w:cs="Arial"/>
          <w:b/>
        </w:rPr>
      </w:pPr>
    </w:p>
    <w:p w14:paraId="4301FB93" w14:textId="3E1D06CD" w:rsidR="00EC15F3" w:rsidRDefault="00EC15F3" w:rsidP="00CE2589">
      <w:pPr>
        <w:rPr>
          <w:rFonts w:ascii="Arial" w:hAnsi="Arial" w:cs="Arial"/>
          <w:b/>
        </w:rPr>
      </w:pPr>
    </w:p>
    <w:p w14:paraId="3D61007F" w14:textId="77777777" w:rsidR="002D68CB" w:rsidRDefault="002D68CB" w:rsidP="002D68CB">
      <w:pPr>
        <w:jc w:val="center"/>
        <w:rPr>
          <w:b/>
          <w:bCs/>
          <w:sz w:val="32"/>
          <w:szCs w:val="32"/>
        </w:rPr>
      </w:pPr>
      <w:r>
        <w:rPr>
          <w:b/>
          <w:bCs/>
          <w:sz w:val="32"/>
          <w:szCs w:val="32"/>
        </w:rPr>
        <w:lastRenderedPageBreak/>
        <w:t>STAPLEFORD PARISH COUNCIL</w:t>
      </w:r>
    </w:p>
    <w:p w14:paraId="7C22CA59" w14:textId="77777777" w:rsidR="002D68CB" w:rsidRDefault="002D68CB" w:rsidP="002D68CB">
      <w:pPr>
        <w:jc w:val="center"/>
        <w:rPr>
          <w:b/>
          <w:bCs/>
          <w:sz w:val="36"/>
          <w:szCs w:val="36"/>
        </w:rPr>
      </w:pPr>
      <w:r>
        <w:rPr>
          <w:b/>
          <w:bCs/>
          <w:sz w:val="36"/>
          <w:szCs w:val="36"/>
        </w:rPr>
        <w:t>CEMETERY CHARGES</w:t>
      </w:r>
    </w:p>
    <w:p w14:paraId="5DB9A953" w14:textId="77777777" w:rsidR="002D68CB" w:rsidRDefault="002D68CB" w:rsidP="002D68CB">
      <w:pPr>
        <w:jc w:val="center"/>
        <w:rPr>
          <w:b/>
          <w:bCs/>
          <w:sz w:val="28"/>
          <w:szCs w:val="28"/>
        </w:rPr>
      </w:pPr>
      <w:r>
        <w:rPr>
          <w:b/>
          <w:bCs/>
          <w:sz w:val="28"/>
          <w:szCs w:val="28"/>
        </w:rPr>
        <w:t>as at 01 DECEMBER 2019</w:t>
      </w:r>
    </w:p>
    <w:tbl>
      <w:tblPr>
        <w:tblStyle w:val="TableGrid"/>
        <w:tblW w:w="9145" w:type="dxa"/>
        <w:tblLook w:val="04A0" w:firstRow="1" w:lastRow="0" w:firstColumn="1" w:lastColumn="0" w:noHBand="0" w:noVBand="1"/>
      </w:tblPr>
      <w:tblGrid>
        <w:gridCol w:w="3048"/>
        <w:gridCol w:w="3048"/>
        <w:gridCol w:w="3049"/>
      </w:tblGrid>
      <w:tr w:rsidR="002D68CB" w14:paraId="52DA39B3" w14:textId="77777777" w:rsidTr="00F56A8F">
        <w:trPr>
          <w:trHeight w:val="1107"/>
        </w:trPr>
        <w:tc>
          <w:tcPr>
            <w:tcW w:w="3048" w:type="dxa"/>
          </w:tcPr>
          <w:p w14:paraId="73449DA2" w14:textId="77777777" w:rsidR="002D68CB" w:rsidRDefault="002D68CB" w:rsidP="00F56A8F">
            <w:pPr>
              <w:jc w:val="center"/>
              <w:rPr>
                <w:sz w:val="28"/>
                <w:szCs w:val="28"/>
              </w:rPr>
            </w:pPr>
            <w:r>
              <w:rPr>
                <w:sz w:val="28"/>
                <w:szCs w:val="28"/>
              </w:rPr>
              <w:t>PROCESS</w:t>
            </w:r>
          </w:p>
        </w:tc>
        <w:tc>
          <w:tcPr>
            <w:tcW w:w="3048" w:type="dxa"/>
          </w:tcPr>
          <w:p w14:paraId="2A60451E" w14:textId="77777777" w:rsidR="002D68CB" w:rsidRDefault="002D68CB" w:rsidP="00F56A8F">
            <w:pPr>
              <w:jc w:val="center"/>
              <w:rPr>
                <w:sz w:val="28"/>
                <w:szCs w:val="28"/>
              </w:rPr>
            </w:pPr>
            <w:r>
              <w:rPr>
                <w:sz w:val="28"/>
                <w:szCs w:val="28"/>
              </w:rPr>
              <w:t>NON-PARISHIONERS</w:t>
            </w:r>
          </w:p>
        </w:tc>
        <w:tc>
          <w:tcPr>
            <w:tcW w:w="3049" w:type="dxa"/>
          </w:tcPr>
          <w:p w14:paraId="4A484DB7" w14:textId="77777777" w:rsidR="002D68CB" w:rsidRDefault="002D68CB" w:rsidP="00F56A8F">
            <w:pPr>
              <w:jc w:val="center"/>
              <w:rPr>
                <w:sz w:val="28"/>
                <w:szCs w:val="28"/>
              </w:rPr>
            </w:pPr>
            <w:r>
              <w:rPr>
                <w:sz w:val="28"/>
                <w:szCs w:val="28"/>
              </w:rPr>
              <w:t>STAPLEFORD PARISHIONERS subject to a 50% reduction</w:t>
            </w:r>
          </w:p>
        </w:tc>
      </w:tr>
      <w:tr w:rsidR="002D68CB" w14:paraId="661CE5F7" w14:textId="77777777" w:rsidTr="00F56A8F">
        <w:trPr>
          <w:trHeight w:val="732"/>
        </w:trPr>
        <w:tc>
          <w:tcPr>
            <w:tcW w:w="3048" w:type="dxa"/>
          </w:tcPr>
          <w:p w14:paraId="18E4682A" w14:textId="77777777" w:rsidR="002D68CB" w:rsidRDefault="002D68CB" w:rsidP="00F56A8F">
            <w:pPr>
              <w:jc w:val="center"/>
              <w:rPr>
                <w:sz w:val="28"/>
                <w:szCs w:val="28"/>
              </w:rPr>
            </w:pPr>
            <w:r>
              <w:rPr>
                <w:sz w:val="28"/>
                <w:szCs w:val="28"/>
              </w:rPr>
              <w:t>Internment – body and/or ashes</w:t>
            </w:r>
          </w:p>
        </w:tc>
        <w:tc>
          <w:tcPr>
            <w:tcW w:w="3048" w:type="dxa"/>
          </w:tcPr>
          <w:p w14:paraId="0D7CC876" w14:textId="77777777" w:rsidR="002D68CB" w:rsidRDefault="002D68CB" w:rsidP="00F56A8F">
            <w:pPr>
              <w:jc w:val="center"/>
              <w:rPr>
                <w:sz w:val="28"/>
                <w:szCs w:val="28"/>
              </w:rPr>
            </w:pPr>
            <w:r>
              <w:rPr>
                <w:sz w:val="28"/>
                <w:szCs w:val="28"/>
              </w:rPr>
              <w:t>£400</w:t>
            </w:r>
          </w:p>
        </w:tc>
        <w:tc>
          <w:tcPr>
            <w:tcW w:w="3049" w:type="dxa"/>
          </w:tcPr>
          <w:p w14:paraId="072308FF" w14:textId="77777777" w:rsidR="002D68CB" w:rsidRDefault="002D68CB" w:rsidP="00F56A8F">
            <w:pPr>
              <w:jc w:val="center"/>
              <w:rPr>
                <w:sz w:val="28"/>
                <w:szCs w:val="28"/>
              </w:rPr>
            </w:pPr>
            <w:r>
              <w:rPr>
                <w:sz w:val="28"/>
                <w:szCs w:val="28"/>
              </w:rPr>
              <w:t>£200</w:t>
            </w:r>
          </w:p>
        </w:tc>
      </w:tr>
      <w:tr w:rsidR="002D68CB" w14:paraId="7D0A33E5" w14:textId="77777777" w:rsidTr="00F56A8F">
        <w:trPr>
          <w:trHeight w:val="706"/>
        </w:trPr>
        <w:tc>
          <w:tcPr>
            <w:tcW w:w="3048" w:type="dxa"/>
          </w:tcPr>
          <w:p w14:paraId="7DAF31EF" w14:textId="77777777" w:rsidR="002D68CB" w:rsidRDefault="002D68CB" w:rsidP="00F56A8F">
            <w:pPr>
              <w:jc w:val="center"/>
              <w:rPr>
                <w:sz w:val="28"/>
                <w:szCs w:val="28"/>
              </w:rPr>
            </w:pPr>
            <w:r>
              <w:rPr>
                <w:sz w:val="28"/>
                <w:szCs w:val="28"/>
              </w:rPr>
              <w:t>Exclusive right of burial</w:t>
            </w:r>
          </w:p>
        </w:tc>
        <w:tc>
          <w:tcPr>
            <w:tcW w:w="3048" w:type="dxa"/>
          </w:tcPr>
          <w:p w14:paraId="451B8BAB" w14:textId="77777777" w:rsidR="002D68CB" w:rsidRDefault="002D68CB" w:rsidP="00F56A8F">
            <w:pPr>
              <w:jc w:val="center"/>
              <w:rPr>
                <w:sz w:val="28"/>
                <w:szCs w:val="28"/>
              </w:rPr>
            </w:pPr>
            <w:r>
              <w:rPr>
                <w:sz w:val="28"/>
                <w:szCs w:val="28"/>
              </w:rPr>
              <w:t>£500</w:t>
            </w:r>
          </w:p>
        </w:tc>
        <w:tc>
          <w:tcPr>
            <w:tcW w:w="3049" w:type="dxa"/>
          </w:tcPr>
          <w:p w14:paraId="4CCA040D" w14:textId="77777777" w:rsidR="002D68CB" w:rsidRDefault="002D68CB" w:rsidP="00F56A8F">
            <w:pPr>
              <w:jc w:val="center"/>
              <w:rPr>
                <w:sz w:val="28"/>
                <w:szCs w:val="28"/>
              </w:rPr>
            </w:pPr>
            <w:r>
              <w:rPr>
                <w:sz w:val="28"/>
                <w:szCs w:val="28"/>
              </w:rPr>
              <w:t>£250</w:t>
            </w:r>
          </w:p>
        </w:tc>
      </w:tr>
      <w:tr w:rsidR="002D68CB" w14:paraId="3DC530CB" w14:textId="77777777" w:rsidTr="00F56A8F">
        <w:trPr>
          <w:trHeight w:val="706"/>
        </w:trPr>
        <w:tc>
          <w:tcPr>
            <w:tcW w:w="3048" w:type="dxa"/>
          </w:tcPr>
          <w:p w14:paraId="0B75DBD8" w14:textId="77777777" w:rsidR="002D68CB" w:rsidRDefault="002D68CB" w:rsidP="00F56A8F">
            <w:pPr>
              <w:jc w:val="center"/>
              <w:rPr>
                <w:sz w:val="28"/>
                <w:szCs w:val="28"/>
              </w:rPr>
            </w:pPr>
            <w:r>
              <w:rPr>
                <w:sz w:val="28"/>
                <w:szCs w:val="28"/>
              </w:rPr>
              <w:t>Erection of headstone or small tablet</w:t>
            </w:r>
          </w:p>
        </w:tc>
        <w:tc>
          <w:tcPr>
            <w:tcW w:w="3048" w:type="dxa"/>
          </w:tcPr>
          <w:p w14:paraId="437FA67D" w14:textId="77777777" w:rsidR="002D68CB" w:rsidRDefault="002D68CB" w:rsidP="00F56A8F">
            <w:pPr>
              <w:jc w:val="center"/>
              <w:rPr>
                <w:sz w:val="28"/>
                <w:szCs w:val="28"/>
              </w:rPr>
            </w:pPr>
            <w:r>
              <w:rPr>
                <w:sz w:val="28"/>
                <w:szCs w:val="28"/>
              </w:rPr>
              <w:t>£300</w:t>
            </w:r>
          </w:p>
        </w:tc>
        <w:tc>
          <w:tcPr>
            <w:tcW w:w="3049" w:type="dxa"/>
          </w:tcPr>
          <w:p w14:paraId="1322EC05" w14:textId="77777777" w:rsidR="002D68CB" w:rsidRDefault="002D68CB" w:rsidP="00F56A8F">
            <w:pPr>
              <w:jc w:val="center"/>
              <w:rPr>
                <w:sz w:val="28"/>
                <w:szCs w:val="28"/>
              </w:rPr>
            </w:pPr>
            <w:r>
              <w:rPr>
                <w:sz w:val="28"/>
                <w:szCs w:val="28"/>
              </w:rPr>
              <w:t>£150</w:t>
            </w:r>
          </w:p>
        </w:tc>
      </w:tr>
      <w:tr w:rsidR="002D68CB" w14:paraId="7FC7EB4E" w14:textId="77777777" w:rsidTr="00F56A8F">
        <w:trPr>
          <w:trHeight w:val="732"/>
        </w:trPr>
        <w:tc>
          <w:tcPr>
            <w:tcW w:w="3048" w:type="dxa"/>
          </w:tcPr>
          <w:p w14:paraId="50ED9F55" w14:textId="77777777" w:rsidR="002D68CB" w:rsidRDefault="002D68CB" w:rsidP="00F56A8F">
            <w:pPr>
              <w:jc w:val="center"/>
              <w:rPr>
                <w:sz w:val="28"/>
                <w:szCs w:val="28"/>
              </w:rPr>
            </w:pPr>
            <w:r>
              <w:rPr>
                <w:sz w:val="28"/>
                <w:szCs w:val="28"/>
              </w:rPr>
              <w:t>Additional inscription</w:t>
            </w:r>
          </w:p>
        </w:tc>
        <w:tc>
          <w:tcPr>
            <w:tcW w:w="3048" w:type="dxa"/>
          </w:tcPr>
          <w:p w14:paraId="47065393" w14:textId="77777777" w:rsidR="002D68CB" w:rsidRDefault="002D68CB" w:rsidP="00F56A8F">
            <w:pPr>
              <w:jc w:val="center"/>
              <w:rPr>
                <w:sz w:val="28"/>
                <w:szCs w:val="28"/>
              </w:rPr>
            </w:pPr>
            <w:r>
              <w:rPr>
                <w:sz w:val="28"/>
                <w:szCs w:val="28"/>
              </w:rPr>
              <w:t>£150</w:t>
            </w:r>
          </w:p>
        </w:tc>
        <w:tc>
          <w:tcPr>
            <w:tcW w:w="3049" w:type="dxa"/>
          </w:tcPr>
          <w:p w14:paraId="58C1041E" w14:textId="77777777" w:rsidR="002D68CB" w:rsidRDefault="002D68CB" w:rsidP="00F56A8F">
            <w:pPr>
              <w:jc w:val="center"/>
              <w:rPr>
                <w:sz w:val="28"/>
                <w:szCs w:val="28"/>
              </w:rPr>
            </w:pPr>
            <w:r>
              <w:rPr>
                <w:sz w:val="28"/>
                <w:szCs w:val="28"/>
              </w:rPr>
              <w:t>£75</w:t>
            </w:r>
          </w:p>
        </w:tc>
      </w:tr>
      <w:tr w:rsidR="002D68CB" w14:paraId="70D69254" w14:textId="77777777" w:rsidTr="00F56A8F">
        <w:trPr>
          <w:trHeight w:val="706"/>
        </w:trPr>
        <w:tc>
          <w:tcPr>
            <w:tcW w:w="3048" w:type="dxa"/>
          </w:tcPr>
          <w:p w14:paraId="339B0B91" w14:textId="77777777" w:rsidR="002D68CB" w:rsidRDefault="002D68CB" w:rsidP="00F56A8F">
            <w:pPr>
              <w:jc w:val="center"/>
              <w:rPr>
                <w:sz w:val="28"/>
                <w:szCs w:val="28"/>
              </w:rPr>
            </w:pPr>
            <w:r>
              <w:rPr>
                <w:sz w:val="28"/>
                <w:szCs w:val="28"/>
              </w:rPr>
              <w:t>Ashes plot in new extension</w:t>
            </w:r>
          </w:p>
        </w:tc>
        <w:tc>
          <w:tcPr>
            <w:tcW w:w="3048" w:type="dxa"/>
          </w:tcPr>
          <w:p w14:paraId="5E1799CF" w14:textId="77777777" w:rsidR="002D68CB" w:rsidRDefault="002D68CB" w:rsidP="00F56A8F">
            <w:pPr>
              <w:jc w:val="center"/>
              <w:rPr>
                <w:sz w:val="28"/>
                <w:szCs w:val="28"/>
              </w:rPr>
            </w:pPr>
            <w:r>
              <w:rPr>
                <w:sz w:val="28"/>
                <w:szCs w:val="28"/>
              </w:rPr>
              <w:t>£250</w:t>
            </w:r>
          </w:p>
        </w:tc>
        <w:tc>
          <w:tcPr>
            <w:tcW w:w="3049" w:type="dxa"/>
          </w:tcPr>
          <w:p w14:paraId="4A7475C3" w14:textId="77777777" w:rsidR="002D68CB" w:rsidRDefault="002D68CB" w:rsidP="00F56A8F">
            <w:pPr>
              <w:jc w:val="center"/>
              <w:rPr>
                <w:sz w:val="28"/>
                <w:szCs w:val="28"/>
              </w:rPr>
            </w:pPr>
            <w:r>
              <w:rPr>
                <w:sz w:val="28"/>
                <w:szCs w:val="28"/>
              </w:rPr>
              <w:t>£125</w:t>
            </w:r>
          </w:p>
        </w:tc>
      </w:tr>
      <w:tr w:rsidR="002D68CB" w14:paraId="3A619CFB" w14:textId="77777777" w:rsidTr="00F56A8F">
        <w:trPr>
          <w:trHeight w:val="706"/>
        </w:trPr>
        <w:tc>
          <w:tcPr>
            <w:tcW w:w="3048" w:type="dxa"/>
          </w:tcPr>
          <w:p w14:paraId="72B88E35" w14:textId="77777777" w:rsidR="002D68CB" w:rsidRDefault="002D68CB" w:rsidP="00F56A8F">
            <w:pPr>
              <w:jc w:val="center"/>
              <w:rPr>
                <w:sz w:val="28"/>
                <w:szCs w:val="28"/>
              </w:rPr>
            </w:pPr>
            <w:r>
              <w:rPr>
                <w:sz w:val="28"/>
                <w:szCs w:val="28"/>
              </w:rPr>
              <w:t>Removal of remains</w:t>
            </w:r>
          </w:p>
        </w:tc>
        <w:tc>
          <w:tcPr>
            <w:tcW w:w="3048" w:type="dxa"/>
          </w:tcPr>
          <w:p w14:paraId="2D348476" w14:textId="77777777" w:rsidR="002D68CB" w:rsidRDefault="002D68CB" w:rsidP="00F56A8F">
            <w:pPr>
              <w:jc w:val="center"/>
              <w:rPr>
                <w:sz w:val="28"/>
                <w:szCs w:val="28"/>
              </w:rPr>
            </w:pPr>
            <w:r>
              <w:rPr>
                <w:sz w:val="28"/>
                <w:szCs w:val="28"/>
              </w:rPr>
              <w:t>£200</w:t>
            </w:r>
          </w:p>
        </w:tc>
        <w:tc>
          <w:tcPr>
            <w:tcW w:w="3049" w:type="dxa"/>
          </w:tcPr>
          <w:p w14:paraId="52CA6A6C" w14:textId="77777777" w:rsidR="002D68CB" w:rsidRDefault="002D68CB" w:rsidP="00F56A8F">
            <w:pPr>
              <w:jc w:val="center"/>
              <w:rPr>
                <w:sz w:val="28"/>
                <w:szCs w:val="28"/>
              </w:rPr>
            </w:pPr>
            <w:r>
              <w:rPr>
                <w:sz w:val="28"/>
                <w:szCs w:val="28"/>
              </w:rPr>
              <w:t>£100</w:t>
            </w:r>
          </w:p>
        </w:tc>
      </w:tr>
      <w:tr w:rsidR="002D68CB" w14:paraId="6CF48F66" w14:textId="77777777" w:rsidTr="00F56A8F">
        <w:trPr>
          <w:trHeight w:val="690"/>
        </w:trPr>
        <w:tc>
          <w:tcPr>
            <w:tcW w:w="3048" w:type="dxa"/>
          </w:tcPr>
          <w:p w14:paraId="4DD02AAA" w14:textId="77777777" w:rsidR="002D68CB" w:rsidRDefault="002D68CB" w:rsidP="00F56A8F">
            <w:pPr>
              <w:jc w:val="center"/>
              <w:rPr>
                <w:sz w:val="28"/>
                <w:szCs w:val="28"/>
              </w:rPr>
            </w:pPr>
            <w:r>
              <w:rPr>
                <w:sz w:val="28"/>
                <w:szCs w:val="28"/>
              </w:rPr>
              <w:t>Search in records, minutes etc in accordance with adopted Freedom of Information Policy</w:t>
            </w:r>
          </w:p>
        </w:tc>
        <w:tc>
          <w:tcPr>
            <w:tcW w:w="3048" w:type="dxa"/>
          </w:tcPr>
          <w:p w14:paraId="4601A1A9" w14:textId="77777777" w:rsidR="002D68CB" w:rsidRDefault="002D68CB" w:rsidP="00F56A8F">
            <w:pPr>
              <w:jc w:val="center"/>
              <w:rPr>
                <w:sz w:val="28"/>
                <w:szCs w:val="28"/>
              </w:rPr>
            </w:pPr>
            <w:r>
              <w:rPr>
                <w:sz w:val="28"/>
                <w:szCs w:val="28"/>
              </w:rPr>
              <w:t>£100</w:t>
            </w:r>
          </w:p>
        </w:tc>
        <w:tc>
          <w:tcPr>
            <w:tcW w:w="3049" w:type="dxa"/>
          </w:tcPr>
          <w:p w14:paraId="47A3AB6F" w14:textId="77777777" w:rsidR="002D68CB" w:rsidRDefault="002D68CB" w:rsidP="00F56A8F">
            <w:pPr>
              <w:jc w:val="center"/>
              <w:rPr>
                <w:sz w:val="28"/>
                <w:szCs w:val="28"/>
              </w:rPr>
            </w:pPr>
            <w:r>
              <w:rPr>
                <w:sz w:val="28"/>
                <w:szCs w:val="28"/>
              </w:rPr>
              <w:t>£50</w:t>
            </w:r>
          </w:p>
        </w:tc>
      </w:tr>
      <w:tr w:rsidR="002D68CB" w14:paraId="465A16E4" w14:textId="77777777" w:rsidTr="00F56A8F">
        <w:trPr>
          <w:trHeight w:val="690"/>
        </w:trPr>
        <w:tc>
          <w:tcPr>
            <w:tcW w:w="3048" w:type="dxa"/>
          </w:tcPr>
          <w:p w14:paraId="7D2E203B" w14:textId="77777777" w:rsidR="002D68CB" w:rsidRDefault="002D68CB" w:rsidP="00F56A8F">
            <w:pPr>
              <w:jc w:val="center"/>
              <w:rPr>
                <w:sz w:val="28"/>
                <w:szCs w:val="28"/>
              </w:rPr>
            </w:pPr>
            <w:r>
              <w:rPr>
                <w:sz w:val="28"/>
                <w:szCs w:val="28"/>
              </w:rPr>
              <w:t>Copy of Record</w:t>
            </w:r>
          </w:p>
        </w:tc>
        <w:tc>
          <w:tcPr>
            <w:tcW w:w="3048" w:type="dxa"/>
          </w:tcPr>
          <w:p w14:paraId="6D977217" w14:textId="77777777" w:rsidR="002D68CB" w:rsidRDefault="002D68CB" w:rsidP="00F56A8F">
            <w:pPr>
              <w:jc w:val="center"/>
              <w:rPr>
                <w:sz w:val="28"/>
                <w:szCs w:val="28"/>
              </w:rPr>
            </w:pPr>
            <w:r>
              <w:rPr>
                <w:sz w:val="28"/>
                <w:szCs w:val="28"/>
              </w:rPr>
              <w:t>£40</w:t>
            </w:r>
          </w:p>
        </w:tc>
        <w:tc>
          <w:tcPr>
            <w:tcW w:w="3049" w:type="dxa"/>
          </w:tcPr>
          <w:p w14:paraId="6600C388" w14:textId="77777777" w:rsidR="002D68CB" w:rsidRDefault="002D68CB" w:rsidP="00F56A8F">
            <w:pPr>
              <w:jc w:val="center"/>
              <w:rPr>
                <w:sz w:val="28"/>
                <w:szCs w:val="28"/>
              </w:rPr>
            </w:pPr>
            <w:r>
              <w:rPr>
                <w:sz w:val="28"/>
                <w:szCs w:val="28"/>
              </w:rPr>
              <w:t>£20</w:t>
            </w:r>
          </w:p>
        </w:tc>
      </w:tr>
      <w:tr w:rsidR="002D68CB" w14:paraId="3788B603" w14:textId="77777777" w:rsidTr="00F56A8F">
        <w:trPr>
          <w:trHeight w:val="690"/>
        </w:trPr>
        <w:tc>
          <w:tcPr>
            <w:tcW w:w="3048" w:type="dxa"/>
          </w:tcPr>
          <w:p w14:paraId="092D048B" w14:textId="77777777" w:rsidR="002D68CB" w:rsidRDefault="002D68CB" w:rsidP="00F56A8F">
            <w:pPr>
              <w:jc w:val="center"/>
              <w:rPr>
                <w:sz w:val="28"/>
                <w:szCs w:val="28"/>
              </w:rPr>
            </w:pPr>
            <w:r>
              <w:rPr>
                <w:sz w:val="28"/>
                <w:szCs w:val="28"/>
              </w:rPr>
              <w:t>Transfer of ERB</w:t>
            </w:r>
          </w:p>
        </w:tc>
        <w:tc>
          <w:tcPr>
            <w:tcW w:w="3048" w:type="dxa"/>
          </w:tcPr>
          <w:p w14:paraId="1F140890" w14:textId="77777777" w:rsidR="002D68CB" w:rsidRDefault="002D68CB" w:rsidP="00F56A8F">
            <w:pPr>
              <w:jc w:val="center"/>
              <w:rPr>
                <w:sz w:val="28"/>
                <w:szCs w:val="28"/>
              </w:rPr>
            </w:pPr>
            <w:r>
              <w:rPr>
                <w:sz w:val="28"/>
                <w:szCs w:val="28"/>
              </w:rPr>
              <w:t>£100</w:t>
            </w:r>
          </w:p>
        </w:tc>
        <w:tc>
          <w:tcPr>
            <w:tcW w:w="3049" w:type="dxa"/>
          </w:tcPr>
          <w:p w14:paraId="5E993B67" w14:textId="77777777" w:rsidR="002D68CB" w:rsidRDefault="002D68CB" w:rsidP="00F56A8F">
            <w:pPr>
              <w:jc w:val="center"/>
              <w:rPr>
                <w:sz w:val="28"/>
                <w:szCs w:val="28"/>
              </w:rPr>
            </w:pPr>
            <w:r>
              <w:rPr>
                <w:sz w:val="28"/>
                <w:szCs w:val="28"/>
              </w:rPr>
              <w:t>£50</w:t>
            </w:r>
          </w:p>
        </w:tc>
      </w:tr>
      <w:tr w:rsidR="002D68CB" w14:paraId="0B7C0D84" w14:textId="77777777" w:rsidTr="00F56A8F">
        <w:trPr>
          <w:trHeight w:val="690"/>
        </w:trPr>
        <w:tc>
          <w:tcPr>
            <w:tcW w:w="3048" w:type="dxa"/>
          </w:tcPr>
          <w:p w14:paraId="12BB5188" w14:textId="77777777" w:rsidR="002D68CB" w:rsidRDefault="002D68CB" w:rsidP="00F56A8F">
            <w:pPr>
              <w:jc w:val="center"/>
              <w:rPr>
                <w:sz w:val="28"/>
                <w:szCs w:val="28"/>
              </w:rPr>
            </w:pPr>
            <w:r>
              <w:rPr>
                <w:sz w:val="28"/>
                <w:szCs w:val="28"/>
              </w:rPr>
              <w:t>Still born baby or unborn</w:t>
            </w:r>
          </w:p>
        </w:tc>
        <w:tc>
          <w:tcPr>
            <w:tcW w:w="3048" w:type="dxa"/>
          </w:tcPr>
          <w:p w14:paraId="373389FA" w14:textId="77777777" w:rsidR="002D68CB" w:rsidRDefault="002D68CB" w:rsidP="00F56A8F">
            <w:pPr>
              <w:jc w:val="center"/>
              <w:rPr>
                <w:sz w:val="28"/>
                <w:szCs w:val="28"/>
              </w:rPr>
            </w:pPr>
            <w:r>
              <w:rPr>
                <w:sz w:val="28"/>
                <w:szCs w:val="28"/>
              </w:rPr>
              <w:t>Free</w:t>
            </w:r>
          </w:p>
        </w:tc>
        <w:tc>
          <w:tcPr>
            <w:tcW w:w="3049" w:type="dxa"/>
          </w:tcPr>
          <w:p w14:paraId="4F40FECE" w14:textId="77777777" w:rsidR="002D68CB" w:rsidRDefault="002D68CB" w:rsidP="00F56A8F">
            <w:pPr>
              <w:jc w:val="center"/>
              <w:rPr>
                <w:sz w:val="28"/>
                <w:szCs w:val="28"/>
              </w:rPr>
            </w:pPr>
            <w:r>
              <w:rPr>
                <w:sz w:val="28"/>
                <w:szCs w:val="28"/>
              </w:rPr>
              <w:t>Free</w:t>
            </w:r>
          </w:p>
        </w:tc>
      </w:tr>
    </w:tbl>
    <w:p w14:paraId="6CF98356" w14:textId="77777777" w:rsidR="00EC15F3" w:rsidRPr="002E3023" w:rsidRDefault="00EC15F3" w:rsidP="00CE2589">
      <w:pPr>
        <w:rPr>
          <w:rFonts w:ascii="Arial" w:hAnsi="Arial" w:cs="Arial"/>
          <w:b/>
        </w:rPr>
      </w:pPr>
    </w:p>
    <w:p w14:paraId="6F638BB5" w14:textId="77777777" w:rsidR="00412489" w:rsidRPr="00F21ACD" w:rsidRDefault="00412489">
      <w:pPr>
        <w:rPr>
          <w:b/>
        </w:rPr>
      </w:pPr>
    </w:p>
    <w:sectPr w:rsidR="00412489" w:rsidRPr="00F21AC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365A0" w14:textId="77777777" w:rsidR="00D07723" w:rsidRDefault="00D07723" w:rsidP="002D68CB">
      <w:pPr>
        <w:spacing w:after="0" w:line="240" w:lineRule="auto"/>
      </w:pPr>
      <w:r>
        <w:separator/>
      </w:r>
    </w:p>
  </w:endnote>
  <w:endnote w:type="continuationSeparator" w:id="0">
    <w:p w14:paraId="605479AE" w14:textId="77777777" w:rsidR="00D07723" w:rsidRDefault="00D07723" w:rsidP="002D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2DEA" w14:textId="501984AB" w:rsidR="002D68CB" w:rsidRDefault="002D68CB">
    <w:pPr>
      <w:pStyle w:val="Footer"/>
    </w:pPr>
    <w:r>
      <w:t>Chairman’s signature……………………………………………………………………………………….. 8</w:t>
    </w:r>
    <w:r w:rsidRPr="002D68CB">
      <w:rPr>
        <w:vertAlign w:val="superscript"/>
      </w:rPr>
      <w:t>th</w:t>
    </w:r>
    <w:r>
      <w:t xml:space="preserve"> January 2020</w:t>
    </w:r>
  </w:p>
  <w:p w14:paraId="75227218" w14:textId="77777777" w:rsidR="002D68CB" w:rsidRDefault="002D6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5D655" w14:textId="77777777" w:rsidR="00D07723" w:rsidRDefault="00D07723" w:rsidP="002D68CB">
      <w:pPr>
        <w:spacing w:after="0" w:line="240" w:lineRule="auto"/>
      </w:pPr>
      <w:r>
        <w:separator/>
      </w:r>
    </w:p>
  </w:footnote>
  <w:footnote w:type="continuationSeparator" w:id="0">
    <w:p w14:paraId="6D210FD4" w14:textId="77777777" w:rsidR="00D07723" w:rsidRDefault="00D07723" w:rsidP="002D6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4D09213" w14:textId="77777777" w:rsidR="002D68CB" w:rsidRDefault="002D68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27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2784">
          <w:rPr>
            <w:b/>
            <w:bCs/>
            <w:noProof/>
          </w:rPr>
          <w:t>5</w:t>
        </w:r>
        <w:r>
          <w:rPr>
            <w:b/>
            <w:bCs/>
            <w:sz w:val="24"/>
            <w:szCs w:val="24"/>
          </w:rPr>
          <w:fldChar w:fldCharType="end"/>
        </w:r>
      </w:p>
    </w:sdtContent>
  </w:sdt>
  <w:p w14:paraId="36B8C4CB" w14:textId="77777777" w:rsidR="002D68CB" w:rsidRDefault="002D6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CD"/>
    <w:rsid w:val="0000026E"/>
    <w:rsid w:val="00000850"/>
    <w:rsid w:val="00001ECC"/>
    <w:rsid w:val="0000396D"/>
    <w:rsid w:val="00037A74"/>
    <w:rsid w:val="00052E2C"/>
    <w:rsid w:val="000B6C78"/>
    <w:rsid w:val="00110C49"/>
    <w:rsid w:val="001375D8"/>
    <w:rsid w:val="001411ED"/>
    <w:rsid w:val="00174355"/>
    <w:rsid w:val="00175144"/>
    <w:rsid w:val="00184FA7"/>
    <w:rsid w:val="0019284B"/>
    <w:rsid w:val="001B07B6"/>
    <w:rsid w:val="001B1106"/>
    <w:rsid w:val="001B1B47"/>
    <w:rsid w:val="001E4D74"/>
    <w:rsid w:val="00276776"/>
    <w:rsid w:val="002B18CB"/>
    <w:rsid w:val="002B759A"/>
    <w:rsid w:val="002D68CB"/>
    <w:rsid w:val="002E3023"/>
    <w:rsid w:val="002E364F"/>
    <w:rsid w:val="002E47A4"/>
    <w:rsid w:val="002F6380"/>
    <w:rsid w:val="002F7EF5"/>
    <w:rsid w:val="003309CD"/>
    <w:rsid w:val="0035017A"/>
    <w:rsid w:val="00351BC1"/>
    <w:rsid w:val="003576C1"/>
    <w:rsid w:val="00374263"/>
    <w:rsid w:val="00376370"/>
    <w:rsid w:val="00394BE7"/>
    <w:rsid w:val="0039695C"/>
    <w:rsid w:val="003B1DF6"/>
    <w:rsid w:val="003C1874"/>
    <w:rsid w:val="003D538D"/>
    <w:rsid w:val="003D5EA9"/>
    <w:rsid w:val="003F138D"/>
    <w:rsid w:val="003F587D"/>
    <w:rsid w:val="00406797"/>
    <w:rsid w:val="00412489"/>
    <w:rsid w:val="00415DC0"/>
    <w:rsid w:val="004173E5"/>
    <w:rsid w:val="0042094B"/>
    <w:rsid w:val="00421049"/>
    <w:rsid w:val="00431E94"/>
    <w:rsid w:val="00445335"/>
    <w:rsid w:val="0045186C"/>
    <w:rsid w:val="004556C9"/>
    <w:rsid w:val="00495065"/>
    <w:rsid w:val="004C37CF"/>
    <w:rsid w:val="004E7542"/>
    <w:rsid w:val="00516338"/>
    <w:rsid w:val="00524E28"/>
    <w:rsid w:val="00530F41"/>
    <w:rsid w:val="005574F5"/>
    <w:rsid w:val="00561934"/>
    <w:rsid w:val="0056421D"/>
    <w:rsid w:val="00574769"/>
    <w:rsid w:val="00580C03"/>
    <w:rsid w:val="005C3E75"/>
    <w:rsid w:val="005D2A6A"/>
    <w:rsid w:val="005D41A3"/>
    <w:rsid w:val="005D49C4"/>
    <w:rsid w:val="005F0C22"/>
    <w:rsid w:val="00612E7C"/>
    <w:rsid w:val="00632C93"/>
    <w:rsid w:val="00644E85"/>
    <w:rsid w:val="00665C00"/>
    <w:rsid w:val="00677C2E"/>
    <w:rsid w:val="006A2467"/>
    <w:rsid w:val="006A49F2"/>
    <w:rsid w:val="006A677E"/>
    <w:rsid w:val="006B2DD2"/>
    <w:rsid w:val="006C11D9"/>
    <w:rsid w:val="006C5F4F"/>
    <w:rsid w:val="006D424D"/>
    <w:rsid w:val="006F6BD4"/>
    <w:rsid w:val="00711218"/>
    <w:rsid w:val="00711915"/>
    <w:rsid w:val="007179A5"/>
    <w:rsid w:val="00754B28"/>
    <w:rsid w:val="00757D3B"/>
    <w:rsid w:val="007A70BA"/>
    <w:rsid w:val="007B29C4"/>
    <w:rsid w:val="007B3617"/>
    <w:rsid w:val="007E3111"/>
    <w:rsid w:val="0084180E"/>
    <w:rsid w:val="00854802"/>
    <w:rsid w:val="008D129E"/>
    <w:rsid w:val="008D145B"/>
    <w:rsid w:val="008D1F2C"/>
    <w:rsid w:val="008D547B"/>
    <w:rsid w:val="008D6229"/>
    <w:rsid w:val="008E6859"/>
    <w:rsid w:val="00937910"/>
    <w:rsid w:val="009527A4"/>
    <w:rsid w:val="00963B43"/>
    <w:rsid w:val="00965CA8"/>
    <w:rsid w:val="009818E8"/>
    <w:rsid w:val="00987F6D"/>
    <w:rsid w:val="00992915"/>
    <w:rsid w:val="009C50B2"/>
    <w:rsid w:val="009E4FD0"/>
    <w:rsid w:val="00A03E99"/>
    <w:rsid w:val="00A100DC"/>
    <w:rsid w:val="00A12300"/>
    <w:rsid w:val="00A14B4C"/>
    <w:rsid w:val="00A42784"/>
    <w:rsid w:val="00A44535"/>
    <w:rsid w:val="00A6577D"/>
    <w:rsid w:val="00A8662D"/>
    <w:rsid w:val="00B0446C"/>
    <w:rsid w:val="00B07C5F"/>
    <w:rsid w:val="00B73076"/>
    <w:rsid w:val="00B7764B"/>
    <w:rsid w:val="00B82ED6"/>
    <w:rsid w:val="00BA5522"/>
    <w:rsid w:val="00BA72AB"/>
    <w:rsid w:val="00BC2B9C"/>
    <w:rsid w:val="00BC3CEE"/>
    <w:rsid w:val="00BE103A"/>
    <w:rsid w:val="00BE189E"/>
    <w:rsid w:val="00BF0DB5"/>
    <w:rsid w:val="00C7422C"/>
    <w:rsid w:val="00C745C3"/>
    <w:rsid w:val="00C964F8"/>
    <w:rsid w:val="00CA0BB4"/>
    <w:rsid w:val="00CA7156"/>
    <w:rsid w:val="00CE090E"/>
    <w:rsid w:val="00CE2589"/>
    <w:rsid w:val="00D05D17"/>
    <w:rsid w:val="00D07723"/>
    <w:rsid w:val="00D12AEC"/>
    <w:rsid w:val="00D13BA7"/>
    <w:rsid w:val="00D25C98"/>
    <w:rsid w:val="00D52599"/>
    <w:rsid w:val="00DD30AC"/>
    <w:rsid w:val="00DE041A"/>
    <w:rsid w:val="00DF3851"/>
    <w:rsid w:val="00DF415C"/>
    <w:rsid w:val="00DF5A39"/>
    <w:rsid w:val="00E174E5"/>
    <w:rsid w:val="00E33FF9"/>
    <w:rsid w:val="00E345F9"/>
    <w:rsid w:val="00E64857"/>
    <w:rsid w:val="00E96673"/>
    <w:rsid w:val="00EA7186"/>
    <w:rsid w:val="00EB3BA5"/>
    <w:rsid w:val="00EC15F3"/>
    <w:rsid w:val="00EC6D7B"/>
    <w:rsid w:val="00EE28EA"/>
    <w:rsid w:val="00F1032B"/>
    <w:rsid w:val="00F1186D"/>
    <w:rsid w:val="00F11A48"/>
    <w:rsid w:val="00F21ACD"/>
    <w:rsid w:val="00F367FD"/>
    <w:rsid w:val="00FA1C04"/>
    <w:rsid w:val="00FC0CEF"/>
    <w:rsid w:val="00FC505D"/>
    <w:rsid w:val="00FF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260913F-9C77-4C56-A83A-C6C353B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paragraph" w:styleId="Header">
    <w:name w:val="header"/>
    <w:basedOn w:val="Normal"/>
    <w:link w:val="HeaderChar"/>
    <w:uiPriority w:val="99"/>
    <w:unhideWhenUsed/>
    <w:rsid w:val="002D6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CB"/>
  </w:style>
  <w:style w:type="paragraph" w:styleId="Footer">
    <w:name w:val="footer"/>
    <w:basedOn w:val="Normal"/>
    <w:link w:val="FooterChar"/>
    <w:uiPriority w:val="99"/>
    <w:unhideWhenUsed/>
    <w:rsid w:val="002D6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2653A-2177-4C1F-AB43-75FBEBE4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David Martin</cp:lastModifiedBy>
  <cp:revision>2</cp:revision>
  <cp:lastPrinted>2020-01-07T18:21:00Z</cp:lastPrinted>
  <dcterms:created xsi:type="dcterms:W3CDTF">2020-03-12T16:29:00Z</dcterms:created>
  <dcterms:modified xsi:type="dcterms:W3CDTF">2020-03-12T16:29:00Z</dcterms:modified>
</cp:coreProperties>
</file>