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00EE" w14:textId="64BAAF13" w:rsidR="00E97226" w:rsidRDefault="00E97226" w:rsidP="00E97226">
      <w:r>
        <w:t xml:space="preserve">Stapleford </w:t>
      </w:r>
      <w:r w:rsidRPr="00E97226">
        <w:t>Community Sports Liaison Working Group</w:t>
      </w:r>
    </w:p>
    <w:p w14:paraId="68DB5C4B" w14:textId="4BF53F77" w:rsidR="00E97226" w:rsidRDefault="00E97226" w:rsidP="00E97226">
      <w:r>
        <w:t>Zoom meeting 1.7.20 at 7pm</w:t>
      </w:r>
    </w:p>
    <w:p w14:paraId="1A90A27B" w14:textId="39B611E4" w:rsidR="00E97226" w:rsidRDefault="00E97226" w:rsidP="00E97226"/>
    <w:p w14:paraId="58F9F9BF" w14:textId="1B55205F" w:rsidR="00C732B6" w:rsidRDefault="00E97226" w:rsidP="00E97226">
      <w:r>
        <w:t>Present – Paul McPhater, Erica Dawe, Jon West, John Tweedale, Tim Harrison</w:t>
      </w:r>
      <w:r w:rsidR="00C732B6">
        <w:t>. Apologies – Natalie</w:t>
      </w:r>
      <w:r w:rsidR="00855222">
        <w:t xml:space="preserve"> </w:t>
      </w:r>
      <w:proofErr w:type="spellStart"/>
      <w:r w:rsidR="00855222">
        <w:t>Quinnell</w:t>
      </w:r>
      <w:proofErr w:type="spellEnd"/>
    </w:p>
    <w:p w14:paraId="6AA374F9" w14:textId="77777777" w:rsidR="00AA3745" w:rsidRDefault="00AA3745" w:rsidP="00E97226"/>
    <w:p w14:paraId="6AD001EA" w14:textId="2F396056" w:rsidR="00C732B6" w:rsidRDefault="00C732B6" w:rsidP="00E97226">
      <w:r w:rsidRPr="002951CA">
        <w:rPr>
          <w:u w:val="single"/>
        </w:rPr>
        <w:t>Clubspark</w:t>
      </w:r>
      <w:r>
        <w:t xml:space="preserve"> – Tim has led on this. Haslingfield Tennis Club use it. Stapleford Tennis Club were keen on it before the MUGA project began.</w:t>
      </w:r>
      <w:r w:rsidR="00685A35">
        <w:t xml:space="preserve"> PIN access gate is available. Conclusion – Group generally positive about Clubspark. Actions – Tim to investigate annual fees to use Clubspark and to look at their services in detail. Paul and Erica to discuss the concept generally.</w:t>
      </w:r>
      <w:r w:rsidR="00725DB9">
        <w:t xml:space="preserve"> STC currently uses </w:t>
      </w:r>
      <w:proofErr w:type="spellStart"/>
      <w:r w:rsidR="00725DB9">
        <w:t>ClubSpark</w:t>
      </w:r>
      <w:proofErr w:type="spellEnd"/>
      <w:r w:rsidR="00725DB9">
        <w:t xml:space="preserve"> for subscriptions and membership plans. They freely use this as a benefit of LTA membership. Booking courts can easily be added, and the TC will need to </w:t>
      </w:r>
      <w:proofErr w:type="gramStart"/>
      <w:r w:rsidR="00725DB9">
        <w:t>look into</w:t>
      </w:r>
      <w:proofErr w:type="gramEnd"/>
      <w:r w:rsidR="00725DB9">
        <w:t xml:space="preserve"> whether the </w:t>
      </w:r>
      <w:proofErr w:type="spellStart"/>
      <w:r w:rsidR="00725DB9">
        <w:t>ClubSpark</w:t>
      </w:r>
      <w:proofErr w:type="spellEnd"/>
      <w:r w:rsidR="00725DB9">
        <w:t xml:space="preserve"> free use extends to MUGA’s, which would be a saving for the PC. Action – Erica to check restrictions, if any, on free use given by LTA.</w:t>
      </w:r>
    </w:p>
    <w:p w14:paraId="235D4E71" w14:textId="44DBDCEE" w:rsidR="00685A35" w:rsidRDefault="00685A35" w:rsidP="00E97226">
      <w:r w:rsidRPr="002951CA">
        <w:rPr>
          <w:u w:val="single"/>
        </w:rPr>
        <w:t xml:space="preserve">Netball </w:t>
      </w:r>
      <w:r>
        <w:t>– Natalie has information on how Cambridge City Council has a service that can increase awareness and participation in netball. Conclusion – generally positive plan. Action – Natalie to facilitate communication with City Council re netball.</w:t>
      </w:r>
    </w:p>
    <w:p w14:paraId="41B77851" w14:textId="42596D14" w:rsidR="00685A35" w:rsidRDefault="00685A35" w:rsidP="00E97226">
      <w:r w:rsidRPr="002951CA">
        <w:rPr>
          <w:u w:val="single"/>
        </w:rPr>
        <w:t>Coaching</w:t>
      </w:r>
      <w:r>
        <w:t xml:space="preserve"> – For any sport on the MUGA, coaching needs a trained first aider. Conclusion – access to a first aid kit is </w:t>
      </w:r>
      <w:r w:rsidR="00855222">
        <w:t>required of a coach but PC may look to have one permanently stationed</w:t>
      </w:r>
      <w:r>
        <w:t>. Action – add to the project list (Paul)</w:t>
      </w:r>
    </w:p>
    <w:p w14:paraId="2C7F8444" w14:textId="1F94EF08" w:rsidR="00685A35" w:rsidRDefault="00685A35" w:rsidP="00E97226">
      <w:r w:rsidRPr="002951CA">
        <w:rPr>
          <w:u w:val="single"/>
        </w:rPr>
        <w:t>Site visit</w:t>
      </w:r>
      <w:r>
        <w:t xml:space="preserve"> – Muswell Hill</w:t>
      </w:r>
      <w:r w:rsidR="000B2B8F">
        <w:t>.  Conclusion – 6pm 2.7.20.  Action - Paul John and Tim to visit. Paul to report back to Parish Council on July 8</w:t>
      </w:r>
      <w:r w:rsidR="000B2B8F" w:rsidRPr="000B2B8F">
        <w:rPr>
          <w:vertAlign w:val="superscript"/>
        </w:rPr>
        <w:t>th</w:t>
      </w:r>
      <w:r w:rsidR="000B2B8F">
        <w:t>.</w:t>
      </w:r>
    </w:p>
    <w:p w14:paraId="1B7A58E3" w14:textId="0B573CC4" w:rsidR="000B2B8F" w:rsidRDefault="000B2B8F" w:rsidP="00E97226">
      <w:r w:rsidRPr="002951CA">
        <w:rPr>
          <w:u w:val="single"/>
        </w:rPr>
        <w:t>Reach out to Tennis and Football clubs</w:t>
      </w:r>
      <w:r>
        <w:t xml:space="preserve"> – Conclusion and Action – Paul plans to do this</w:t>
      </w:r>
    </w:p>
    <w:p w14:paraId="2CC2DF48" w14:textId="2AEB5026" w:rsidR="000B2B8F" w:rsidRDefault="000B2B8F" w:rsidP="00E97226">
      <w:r w:rsidRPr="002951CA">
        <w:rPr>
          <w:u w:val="single"/>
        </w:rPr>
        <w:t xml:space="preserve">Firm </w:t>
      </w:r>
      <w:proofErr w:type="spellStart"/>
      <w:r w:rsidRPr="002951CA">
        <w:rPr>
          <w:u w:val="single"/>
        </w:rPr>
        <w:t>A</w:t>
      </w:r>
      <w:proofErr w:type="spellEnd"/>
      <w:r w:rsidRPr="002951CA">
        <w:rPr>
          <w:u w:val="single"/>
        </w:rPr>
        <w:t xml:space="preserve"> interview of references</w:t>
      </w:r>
      <w:r>
        <w:t>. Conclusion – neither were end users of the MUGA and both were working on the project only as agent/middleman. Action – Paul to talk to a facilities user re Firm A.</w:t>
      </w:r>
    </w:p>
    <w:p w14:paraId="206E8C96" w14:textId="49570C63" w:rsidR="000B2B8F" w:rsidRDefault="000B2B8F" w:rsidP="00E97226">
      <w:r w:rsidRPr="002951CA">
        <w:rPr>
          <w:u w:val="single"/>
        </w:rPr>
        <w:t>Security</w:t>
      </w:r>
      <w:r>
        <w:t xml:space="preserve"> – Fence specification. Conclusion – This is a robust </w:t>
      </w:r>
      <w:proofErr w:type="gramStart"/>
      <w:r>
        <w:t>fence</w:t>
      </w:r>
      <w:proofErr w:type="gramEnd"/>
      <w:r>
        <w:t xml:space="preserve"> but anything can be breached. Action – Paul is checking price for increase from 3m to 4m height.</w:t>
      </w:r>
    </w:p>
    <w:p w14:paraId="2B831BD7" w14:textId="6C4B1926" w:rsidR="000B2B8F" w:rsidRDefault="000B2B8F" w:rsidP="00E97226">
      <w:r w:rsidRPr="002951CA">
        <w:rPr>
          <w:u w:val="single"/>
        </w:rPr>
        <w:t>Damage Insurance</w:t>
      </w:r>
      <w:r>
        <w:t xml:space="preserve"> </w:t>
      </w:r>
      <w:r w:rsidR="001F2064">
        <w:t>–</w:t>
      </w:r>
      <w:r>
        <w:t xml:space="preserve"> </w:t>
      </w:r>
      <w:r w:rsidR="001F2064">
        <w:t>Funded by Parish Council. Conclusion – needs to be in place. Action – Paul to ensure insurance is organised</w:t>
      </w:r>
      <w:r w:rsidR="00855222">
        <w:t xml:space="preserve"> by PC Clerk</w:t>
      </w:r>
      <w:r w:rsidR="001F2064">
        <w:t>.</w:t>
      </w:r>
    </w:p>
    <w:p w14:paraId="0D304C86" w14:textId="13B6C21D" w:rsidR="001F2064" w:rsidRDefault="001F2064" w:rsidP="00E97226">
      <w:r w:rsidRPr="002951CA">
        <w:rPr>
          <w:u w:val="single"/>
        </w:rPr>
        <w:t>Courts layout</w:t>
      </w:r>
      <w:r>
        <w:t xml:space="preserve"> – There was a general discussion of advantages and disadvantages. Conclusion – at present there will be 2 tennis courts. One will have netball and one will have football overmarking.  A single hoop basketball area at one end. Football goals are flat on the fence. Action – await mark-up diagram from installers to show exactly how this would look.</w:t>
      </w:r>
    </w:p>
    <w:p w14:paraId="6541912C" w14:textId="2473DB6D" w:rsidR="001F2064" w:rsidRDefault="001F2064" w:rsidP="00E97226">
      <w:r w:rsidRPr="002951CA">
        <w:rPr>
          <w:u w:val="single"/>
        </w:rPr>
        <w:t>Basketball</w:t>
      </w:r>
      <w:r>
        <w:t xml:space="preserve"> – Conclusion that someone needs to look at how to increase awareness and participation in basketball.</w:t>
      </w:r>
      <w:r w:rsidR="00855222">
        <w:t xml:space="preserve"> This is a non-critical path undertaking. </w:t>
      </w:r>
      <w:r>
        <w:t xml:space="preserve"> Action – put on the ideas list (Paul)</w:t>
      </w:r>
    </w:p>
    <w:p w14:paraId="0C8C9402" w14:textId="065AF881" w:rsidR="001F2064" w:rsidRDefault="001F2064" w:rsidP="00E97226">
      <w:r w:rsidRPr="002951CA">
        <w:rPr>
          <w:u w:val="single"/>
        </w:rPr>
        <w:t>Organised clubs</w:t>
      </w:r>
      <w:r>
        <w:t xml:space="preserve"> </w:t>
      </w:r>
      <w:r w:rsidR="00A667DF">
        <w:t>–</w:t>
      </w:r>
      <w:r>
        <w:t xml:space="preserve"> </w:t>
      </w:r>
      <w:r w:rsidR="00A667DF">
        <w:t>Existing clubs need to invest to make the MUGA project work. Each have traditions of activity on certain days. Conclusion – clubs need to be encouraged. Action – look at using the second court for a second sport on the day.</w:t>
      </w:r>
    </w:p>
    <w:p w14:paraId="6AFC1480" w14:textId="2C5C45C9" w:rsidR="00A667DF" w:rsidRDefault="00A667DF" w:rsidP="00E97226">
      <w:r w:rsidRPr="002951CA">
        <w:rPr>
          <w:u w:val="single"/>
        </w:rPr>
        <w:lastRenderedPageBreak/>
        <w:t>Stapleford Messenger</w:t>
      </w:r>
      <w:r>
        <w:t xml:space="preserve"> – article by </w:t>
      </w:r>
      <w:r w:rsidR="00993F37">
        <w:t>Jon West in July edition. Conclusion – good article. Consider updates in future editions. Action – Jon to do.</w:t>
      </w:r>
    </w:p>
    <w:p w14:paraId="6AEDF819" w14:textId="01913F85" w:rsidR="00993F37" w:rsidRDefault="00993F37" w:rsidP="00E97226">
      <w:r w:rsidRPr="002951CA">
        <w:rPr>
          <w:u w:val="single"/>
        </w:rPr>
        <w:t>Tennis club questionnaire</w:t>
      </w:r>
      <w:r>
        <w:t xml:space="preserve"> </w:t>
      </w:r>
      <w:r w:rsidR="00C21C1E">
        <w:t>– club are collating it. Conclusion – may not be ready for 7</w:t>
      </w:r>
      <w:r w:rsidR="00C21C1E" w:rsidRPr="00C21C1E">
        <w:rPr>
          <w:vertAlign w:val="superscript"/>
        </w:rPr>
        <w:t>th</w:t>
      </w:r>
      <w:r w:rsidR="00C21C1E">
        <w:t xml:space="preserve"> July Parish Council meeting. Action – Erica to facilitate sharing it.</w:t>
      </w:r>
    </w:p>
    <w:p w14:paraId="3C3E6FAA" w14:textId="52EDC7AC" w:rsidR="00C21C1E" w:rsidRDefault="00C21C1E" w:rsidP="00E97226">
      <w:r w:rsidRPr="002951CA">
        <w:rPr>
          <w:u w:val="single"/>
        </w:rPr>
        <w:t>Paying for electricity</w:t>
      </w:r>
      <w:r>
        <w:t xml:space="preserve"> – Options include evening users paying for light or spreading the cost between all users. Conclusion – needs to be cashless. Tokens or card-swipe or online payment. Link to a timer in </w:t>
      </w:r>
      <w:r w:rsidR="00855222">
        <w:t>P</w:t>
      </w:r>
      <w:r>
        <w:t xml:space="preserve">avilion or outbuilding. </w:t>
      </w:r>
      <w:proofErr w:type="spellStart"/>
      <w:r>
        <w:t>Clubspark</w:t>
      </w:r>
      <w:proofErr w:type="spellEnd"/>
      <w:r>
        <w:t xml:space="preserve"> pricing may provide an answer. Action – needs to stay on the to do list </w:t>
      </w:r>
      <w:r w:rsidR="00CC6088">
        <w:t>with discussion with clubs/users. Paul to do.</w:t>
      </w:r>
    </w:p>
    <w:p w14:paraId="051A1537" w14:textId="6242C69E" w:rsidR="005C1EE4" w:rsidRDefault="005C1EE4" w:rsidP="00E97226">
      <w:r w:rsidRPr="002951CA">
        <w:rPr>
          <w:u w:val="single"/>
        </w:rPr>
        <w:t>Gate size</w:t>
      </w:r>
      <w:r>
        <w:t xml:space="preserve"> – relevant to price. Conclusion – needs to be appropriate for maintenance access and disabled users. Must be compatible with </w:t>
      </w:r>
      <w:proofErr w:type="spellStart"/>
      <w:r>
        <w:t>Clubspark</w:t>
      </w:r>
      <w:proofErr w:type="spellEnd"/>
      <w:r>
        <w:t xml:space="preserve"> if chosen as our participation technology. Action – ongoing discussion during site visit and with firms.</w:t>
      </w:r>
    </w:p>
    <w:p w14:paraId="36CA764A" w14:textId="48C94672" w:rsidR="005C1EE4" w:rsidRDefault="00AA3745" w:rsidP="00E97226">
      <w:r w:rsidRPr="002951CA">
        <w:rPr>
          <w:u w:val="single"/>
        </w:rPr>
        <w:t>Pricing for users</w:t>
      </w:r>
      <w:r>
        <w:t xml:space="preserve"> – Tim fed back £50 per hr cost of 3G football pitch in wealth</w:t>
      </w:r>
      <w:r w:rsidR="00855222">
        <w:t>y</w:t>
      </w:r>
      <w:r>
        <w:t xml:space="preserve"> suburbs. Conclusion – use will be price sensitive. </w:t>
      </w:r>
      <w:r w:rsidR="00855222">
        <w:t xml:space="preserve">PC does not need to operate this at such costs, indeed will look to have considerably smaller charges. Focus is on participation. </w:t>
      </w:r>
      <w:r>
        <w:t>Action – keep on the to do list (Paul)</w:t>
      </w:r>
    </w:p>
    <w:p w14:paraId="67C0C390" w14:textId="66F6D55D" w:rsidR="00AA3745" w:rsidRDefault="00AA3745" w:rsidP="00AA3745">
      <w:r w:rsidRPr="002951CA">
        <w:rPr>
          <w:u w:val="single"/>
        </w:rPr>
        <w:t>Net and netball facilities changeover</w:t>
      </w:r>
      <w:r>
        <w:t xml:space="preserve"> – question raised before the meeting by Erica who was keen to know how the schedule of changing the facility for different sports is addressed. Conclusion – answered in general discussion that there will be a hiatus between project approval and onset of works (i.e. where there are gaps in the task burden). Caretaker to be involved. Action – stay on the to do list (Paul).</w:t>
      </w:r>
    </w:p>
    <w:p w14:paraId="26642CA6" w14:textId="72E958AD" w:rsidR="00AA3745" w:rsidRDefault="00AA3745" w:rsidP="00AA3745">
      <w:r w:rsidRPr="002951CA">
        <w:rPr>
          <w:u w:val="single"/>
        </w:rPr>
        <w:t>Review usage of MUGA</w:t>
      </w:r>
      <w:r>
        <w:t>. Adjust facility provision every 3-5 years. Conclusion – may need to be annually</w:t>
      </w:r>
      <w:r w:rsidR="00855222">
        <w:t xml:space="preserve"> to see how Netball, Basketball and Football usage changes over time.</w:t>
      </w:r>
      <w:r>
        <w:t xml:space="preserve"> Action – keep on the list (Paul)</w:t>
      </w:r>
    </w:p>
    <w:p w14:paraId="723059B0" w14:textId="7D5A3894" w:rsidR="00AA3745" w:rsidRDefault="00AA3745" w:rsidP="00AA3745">
      <w:r w:rsidRPr="002951CA">
        <w:rPr>
          <w:u w:val="single"/>
        </w:rPr>
        <w:t>General discussion without outcomes</w:t>
      </w:r>
      <w:r>
        <w:t xml:space="preserve"> – Section 106 monies need to be spent and the MUGA needs to fit with other possible projects. Additional phases of sports development in the future with building on a generic plan year by year. Pathway from pavilion to MUGA. Outdoor toilets. Types of football usage. </w:t>
      </w:r>
    </w:p>
    <w:p w14:paraId="0939897E" w14:textId="7CFBE5A5" w:rsidR="0084542E" w:rsidRDefault="0084542E" w:rsidP="00AA3745">
      <w:r>
        <w:t>Paul to present current plan status to Parish Council meeting July 8</w:t>
      </w:r>
      <w:r w:rsidRPr="0084542E">
        <w:rPr>
          <w:vertAlign w:val="superscript"/>
        </w:rPr>
        <w:t>th</w:t>
      </w:r>
      <w:r>
        <w:t xml:space="preserve"> </w:t>
      </w:r>
    </w:p>
    <w:p w14:paraId="66A5F46F" w14:textId="1E141BA6" w:rsidR="00855222" w:rsidRDefault="00855222" w:rsidP="00AA3745">
      <w:r>
        <w:t xml:space="preserve">Brief discussion on Social Media posts: ensuring these are respectful, </w:t>
      </w:r>
      <w:proofErr w:type="gramStart"/>
      <w:r>
        <w:t>courteous</w:t>
      </w:r>
      <w:proofErr w:type="gramEnd"/>
      <w:r>
        <w:t xml:space="preserve"> and mindful that everyone has good intentions. The intention </w:t>
      </w:r>
      <w:proofErr w:type="gramStart"/>
      <w:r>
        <w:t>is to ensure transparency at all times</w:t>
      </w:r>
      <w:proofErr w:type="gramEnd"/>
      <w:r>
        <w:t xml:space="preserve"> with regards to progress.</w:t>
      </w:r>
    </w:p>
    <w:p w14:paraId="54900E79" w14:textId="238A7FE1" w:rsidR="0084542E" w:rsidRDefault="0084542E" w:rsidP="00AA3745">
      <w:r>
        <w:t xml:space="preserve">Next </w:t>
      </w:r>
      <w:r w:rsidRPr="00E97226">
        <w:t>Community Sports Liaison Working Group</w:t>
      </w:r>
      <w:r>
        <w:t xml:space="preserve"> meeting – halfway between Parish Council meetings. To be decided.</w:t>
      </w:r>
    </w:p>
    <w:p w14:paraId="3FC30C5B" w14:textId="77777777" w:rsidR="0084542E" w:rsidRDefault="0084542E" w:rsidP="00AA3745"/>
    <w:p w14:paraId="2AF8F9E9" w14:textId="691B5615" w:rsidR="00AA3745" w:rsidRDefault="00AA3745" w:rsidP="00E97226"/>
    <w:p w14:paraId="3AA2A2ED" w14:textId="77777777" w:rsidR="00CC6088" w:rsidRDefault="00CC6088" w:rsidP="00E97226"/>
    <w:p w14:paraId="4BA8E582" w14:textId="77777777" w:rsidR="000B2B8F" w:rsidRDefault="000B2B8F" w:rsidP="00E97226"/>
    <w:p w14:paraId="68BBFEB4" w14:textId="0F272992" w:rsidR="00E97226" w:rsidRDefault="00E97226" w:rsidP="00E97226"/>
    <w:p w14:paraId="6C7278EA" w14:textId="77777777" w:rsidR="00E97226" w:rsidRPr="00E97226" w:rsidRDefault="00E97226" w:rsidP="00E97226"/>
    <w:p w14:paraId="2573EE76" w14:textId="77777777" w:rsidR="001E4412" w:rsidRDefault="001E4412"/>
    <w:sectPr w:rsidR="001E4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26"/>
    <w:rsid w:val="000B2B8F"/>
    <w:rsid w:val="00136390"/>
    <w:rsid w:val="001E4412"/>
    <w:rsid w:val="001F2064"/>
    <w:rsid w:val="002951CA"/>
    <w:rsid w:val="005C1EE4"/>
    <w:rsid w:val="00685A35"/>
    <w:rsid w:val="00725DB9"/>
    <w:rsid w:val="007F6863"/>
    <w:rsid w:val="0084542E"/>
    <w:rsid w:val="00855222"/>
    <w:rsid w:val="00993F37"/>
    <w:rsid w:val="00A667DF"/>
    <w:rsid w:val="00AA3745"/>
    <w:rsid w:val="00B7011F"/>
    <w:rsid w:val="00C21C1E"/>
    <w:rsid w:val="00C732B6"/>
    <w:rsid w:val="00CC6088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E375"/>
  <w15:chartTrackingRefBased/>
  <w15:docId w15:val="{7B347052-6599-40CA-9DB5-B566D30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Tweedale</dc:creator>
  <cp:keywords/>
  <dc:description/>
  <cp:lastModifiedBy>paul mcphater</cp:lastModifiedBy>
  <cp:revision>2</cp:revision>
  <dcterms:created xsi:type="dcterms:W3CDTF">2020-07-08T10:40:00Z</dcterms:created>
  <dcterms:modified xsi:type="dcterms:W3CDTF">2020-07-08T10:40:00Z</dcterms:modified>
</cp:coreProperties>
</file>